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0A3DA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To: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2CDAC122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From: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5F2FEE25" w14:textId="77A7B439" w:rsidR="007910FA" w:rsidRPr="00F03161" w:rsidRDefault="00B06C80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Fonts w:ascii="Segoe UI" w:hAnsi="Segoe UI" w:cs="Segoe UI"/>
          <w:sz w:val="22"/>
          <w:szCs w:val="22"/>
        </w:rPr>
        <w:t xml:space="preserve">I would like to attend Forrester’s CX Summit EMEA from </w:t>
      </w:r>
      <w:r w:rsidRPr="00F03161">
        <w:rPr>
          <w:rFonts w:ascii="Segoe UI" w:hAnsi="Segoe UI" w:cs="Segoe UI"/>
          <w:b/>
          <w:bCs/>
          <w:sz w:val="22"/>
          <w:szCs w:val="22"/>
        </w:rPr>
        <w:t>2-4</w:t>
      </w:r>
      <w:r w:rsidRPr="00F03161">
        <w:rPr>
          <w:rFonts w:ascii="Segoe UI" w:hAnsi="Segoe UI" w:cs="Segoe UI"/>
          <w:sz w:val="22"/>
          <w:szCs w:val="22"/>
        </w:rPr>
        <w:t xml:space="preserve"> </w:t>
      </w:r>
      <w:r w:rsidRPr="00F03161">
        <w:rPr>
          <w:rStyle w:val="Strong"/>
          <w:rFonts w:ascii="Segoe UI" w:eastAsiaTheme="majorEastAsia" w:hAnsi="Segoe UI" w:cs="Segoe UI"/>
          <w:sz w:val="22"/>
          <w:szCs w:val="22"/>
        </w:rPr>
        <w:t>June</w:t>
      </w:r>
      <w:r w:rsidRPr="00F03161">
        <w:rPr>
          <w:rStyle w:val="Strong"/>
          <w:rFonts w:ascii="Segoe UI" w:eastAsiaTheme="majorEastAsia" w:hAnsi="Segoe UI" w:cs="Segoe UI"/>
          <w:sz w:val="22"/>
          <w:szCs w:val="22"/>
        </w:rPr>
        <w:t xml:space="preserve"> 2025, located in London</w:t>
      </w:r>
      <w:r w:rsidRPr="00F03161">
        <w:rPr>
          <w:rStyle w:val="Strong"/>
          <w:rFonts w:ascii="Segoe UI" w:eastAsiaTheme="majorEastAsia" w:hAnsi="Segoe UI" w:cs="Segoe UI"/>
          <w:b w:val="0"/>
          <w:bCs w:val="0"/>
          <w:sz w:val="22"/>
          <w:szCs w:val="22"/>
        </w:rPr>
        <w:t>.</w:t>
      </w:r>
      <w:r w:rsidRPr="00F03161">
        <w:rPr>
          <w:rStyle w:val="Strong"/>
          <w:rFonts w:ascii="Segoe UI" w:eastAsiaTheme="majorEastAsia" w:hAnsi="Segoe UI" w:cs="Segoe UI"/>
          <w:sz w:val="22"/>
          <w:szCs w:val="22"/>
        </w:rPr>
        <w:t xml:space="preserve"> </w:t>
      </w:r>
      <w:r w:rsidR="007910FA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Attending this event will help us refine our customer experience strategies, leverage emerging technologies, and </w:t>
      </w:r>
      <w:proofErr w:type="spellStart"/>
      <w:r w:rsidR="007910FA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optimi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s</w:t>
      </w:r>
      <w:r w:rsidR="007910FA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e</w:t>
      </w:r>
      <w:proofErr w:type="spellEnd"/>
      <w:r w:rsidR="007910FA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our digital business operations to deliver impactful results.</w:t>
      </w:r>
      <w:r w:rsidR="007910FA"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4CCFF581" w14:textId="6FA67A20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CX Summit offers opportunities for our team to gain personal access to industry experts and Forrester analysts, as well as to participate in hands-on workshops and onsite certifications — all tailored to enhance </w:t>
      </w:r>
      <w:proofErr w:type="gramStart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the customer</w:t>
      </w:r>
      <w:proofErr w:type="gramEnd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experience. This year’s theme, “the total experience,” aligns perfectly with our current initiatives to create seamless journeys and deliver innovative yet practical solutions for our customers. Sessions will reveal unbiased, evidence-based strategies to </w:t>
      </w:r>
      <w:proofErr w:type="spellStart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optimi</w:t>
      </w:r>
      <w:r w:rsidR="00B06C80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s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e</w:t>
      </w:r>
      <w:proofErr w:type="spellEnd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CX, digital, and marketing initiatives. It will also provide insights and tools to help us measure and act on every aspect of the customer relationship, ensuring that we maintain a competitive edge.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610A3D90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By attending as a team, we’ll </w:t>
      </w:r>
      <w:proofErr w:type="gramStart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access</w:t>
      </w:r>
      <w:proofErr w:type="gramEnd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the following benefits: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583A6AF9" w14:textId="05F31BE7" w:rsidR="007910FA" w:rsidRPr="00F03161" w:rsidRDefault="007910FA" w:rsidP="70390FC2">
      <w:pPr>
        <w:pStyle w:val="paragraph"/>
        <w:numPr>
          <w:ilvl w:val="0"/>
          <w:numId w:val="21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First, it allows us to increase the skills and capabilities of our team while giving team members a chance to nurture the skills that most interest them. It also will help us break down silos and work more effectively across functions.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 </w:t>
      </w:r>
    </w:p>
    <w:p w14:paraId="6D924FEA" w14:textId="15ED4B01" w:rsidR="007910FA" w:rsidRPr="00F03161" w:rsidRDefault="007910FA" w:rsidP="70390FC2">
      <w:pPr>
        <w:pStyle w:val="paragraph"/>
        <w:numPr>
          <w:ilvl w:val="0"/>
          <w:numId w:val="22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Second, attending as a team helps us reduce our training budget, with Forrester offering team discounts that allow us to register </w:t>
      </w:r>
      <w:r w:rsidR="00B06C80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three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team members for the price of </w:t>
      </w:r>
      <w:r w:rsidR="00B06C80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two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.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 </w:t>
      </w:r>
    </w:p>
    <w:p w14:paraId="2110A857" w14:textId="77777777" w:rsidR="007910FA" w:rsidRPr="00F03161" w:rsidRDefault="007910FA" w:rsidP="62AFA935">
      <w:pPr>
        <w:pStyle w:val="paragraph"/>
        <w:numPr>
          <w:ilvl w:val="0"/>
          <w:numId w:val="23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And third, it helps my team with career development. In these times when we’re focused on getting the most out of what we have, attending </w:t>
      </w:r>
      <w:proofErr w:type="gramStart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CX</w:t>
      </w:r>
      <w:proofErr w:type="gramEnd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Summit will allow us to learn best practices from other successful CX leaders and apply their experiences to our priorities.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1716CD7A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Here are some of our key initiatives that would benefit from our participation at CX Summit: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60D579D1" w14:textId="77777777" w:rsidR="007910FA" w:rsidRPr="00F03161" w:rsidRDefault="007910FA" w:rsidP="62AFA935">
      <w:pPr>
        <w:pStyle w:val="paragraph"/>
        <w:numPr>
          <w:ilvl w:val="0"/>
          <w:numId w:val="24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[Add project or initiative] 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78AF1F1D" w14:textId="77777777" w:rsidR="007910FA" w:rsidRPr="00F03161" w:rsidRDefault="007910FA" w:rsidP="62AFA935">
      <w:pPr>
        <w:pStyle w:val="paragraph"/>
        <w:numPr>
          <w:ilvl w:val="0"/>
          <w:numId w:val="25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[Add project or initiative] 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714993B8" w14:textId="77777777" w:rsidR="007910FA" w:rsidRPr="00F03161" w:rsidRDefault="007910FA" w:rsidP="62AFA935">
      <w:pPr>
        <w:pStyle w:val="paragraph"/>
        <w:numPr>
          <w:ilvl w:val="0"/>
          <w:numId w:val="26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[Add project or initiative]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2EB4E12C" w14:textId="2A3FDA5A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This event will also allow us to meet one on one with analysts, engage with key technology partners, and learn best practices from award-winning organizations </w:t>
      </w:r>
      <w:proofErr w:type="spellStart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recogni</w:t>
      </w:r>
      <w:r w:rsidR="00B06C80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s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ed</w:t>
      </w:r>
      <w:proofErr w:type="spellEnd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for customer-obsessed strategies. These insights are critical for improving our customer experience outcomes by exploring what’s working in the industry.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6C2F1B0A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lastRenderedPageBreak/>
        <w:t>Here are the names of the team members (including myself) who will be attending: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662D4877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• Name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7241E48E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• Name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64EA07EE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• Name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013F287B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• Name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6F00A330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• Name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06816499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I’m currently looking into reducing my team’s expenses, including airfare specials, hotel discounts, ridesharing, and meals with vendors.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2CFCFFD9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Here’s a breakdown of the expected costs with applied team discounts: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00EFFF81" w14:textId="77777777" w:rsidR="007910FA" w:rsidRPr="00F03161" w:rsidRDefault="007910FA" w:rsidP="62AFA935">
      <w:pPr>
        <w:pStyle w:val="paragraph"/>
        <w:numPr>
          <w:ilvl w:val="0"/>
          <w:numId w:val="27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Airfare: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 xml:space="preserve"> $_____ 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122998E9" w14:textId="77777777" w:rsidR="007910FA" w:rsidRPr="00F03161" w:rsidRDefault="007910FA" w:rsidP="62AFA935">
      <w:pPr>
        <w:pStyle w:val="paragraph"/>
        <w:numPr>
          <w:ilvl w:val="0"/>
          <w:numId w:val="28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Transportation: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 xml:space="preserve"> $_____ 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60DBDA17" w14:textId="4A1483F4" w:rsidR="007910FA" w:rsidRPr="00F03161" w:rsidRDefault="007910FA" w:rsidP="62AFA935">
      <w:pPr>
        <w:pStyle w:val="paragraph"/>
        <w:numPr>
          <w:ilvl w:val="0"/>
          <w:numId w:val="29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Hotel (</w:t>
      </w:r>
      <w:r w:rsidR="00B06C80"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two</w:t>
      </w: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 xml:space="preserve"> nights at $_____ per night):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 xml:space="preserve"> </w:t>
      </w:r>
      <w:proofErr w:type="gramStart"/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$__</w:t>
      </w:r>
      <w:proofErr w:type="gramEnd"/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___ 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6D4A9994" w14:textId="65E0170A" w:rsidR="007910FA" w:rsidRPr="00F03161" w:rsidRDefault="007910FA" w:rsidP="62AFA935">
      <w:pPr>
        <w:pStyle w:val="paragraph"/>
        <w:numPr>
          <w:ilvl w:val="0"/>
          <w:numId w:val="30"/>
        </w:numPr>
        <w:spacing w:before="0" w:beforeAutospacing="0" w:after="240" w:afterAutospacing="0"/>
        <w:ind w:left="108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Team registration discounted costs (</w:t>
      </w:r>
      <w:r w:rsidR="00B06C80"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three</w:t>
      </w: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 xml:space="preserve"> tickets for the price of </w:t>
      </w:r>
      <w:r w:rsidR="00B06C80"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two</w:t>
      </w: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):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 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61F2B69A" w14:textId="62468E70" w:rsidR="007910FA" w:rsidRPr="00F03161" w:rsidRDefault="00B06C80" w:rsidP="62AFA935">
      <w:pPr>
        <w:pStyle w:val="paragraph"/>
        <w:numPr>
          <w:ilvl w:val="0"/>
          <w:numId w:val="31"/>
        </w:numPr>
        <w:spacing w:before="0" w:beforeAutospacing="0" w:after="240" w:afterAutospacing="0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€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 xml:space="preserve">9182 </w:t>
      </w:r>
      <w:r w:rsidR="007910FA"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for five client tickets (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€4591</w:t>
      </w:r>
      <w:r w:rsidR="007910FA"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 xml:space="preserve">per ticket) </w:t>
      </w:r>
      <w:r w:rsidR="007910FA"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37542B41" w14:textId="776AC86D" w:rsidR="007910FA" w:rsidRPr="00F03161" w:rsidRDefault="007910FA" w:rsidP="62AFA935">
      <w:pPr>
        <w:pStyle w:val="paragraph"/>
        <w:numPr>
          <w:ilvl w:val="0"/>
          <w:numId w:val="32"/>
        </w:numPr>
        <w:spacing w:before="0" w:beforeAutospacing="0" w:after="240" w:afterAutospacing="0"/>
        <w:ind w:left="1800" w:firstLine="0"/>
        <w:textAlignment w:val="baseline"/>
        <w:rPr>
          <w:rFonts w:ascii="Segoe UI" w:hAnsi="Segoe UI" w:cs="Segoe UI"/>
          <w:sz w:val="22"/>
          <w:szCs w:val="22"/>
          <w:highlight w:val="yellow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$</w:t>
      </w:r>
      <w:r w:rsidR="00B06C80" w:rsidRPr="00F03161">
        <w:rPr>
          <w:highlight w:val="yellow"/>
        </w:rPr>
        <w:t xml:space="preserve"> </w:t>
      </w:r>
      <w:r w:rsidR="00B06C80"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€</w:t>
      </w:r>
      <w:r w:rsidR="00B06C80"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 xml:space="preserve">9982 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for five non-client tickets (</w:t>
      </w:r>
      <w:r w:rsidR="00B06C80"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€4991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 xml:space="preserve">per ticket) </w:t>
      </w:r>
      <w:r w:rsidRPr="00F03161">
        <w:rPr>
          <w:rStyle w:val="eop"/>
          <w:rFonts w:ascii="Segoe UI" w:eastAsiaTheme="majorEastAsia" w:hAnsi="Segoe UI" w:cs="Segoe UI"/>
          <w:sz w:val="22"/>
          <w:szCs w:val="22"/>
          <w:highlight w:val="yellow"/>
        </w:rPr>
        <w:t> </w:t>
      </w:r>
    </w:p>
    <w:p w14:paraId="330C3960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b/>
          <w:bCs/>
          <w:sz w:val="22"/>
          <w:szCs w:val="22"/>
          <w:highlight w:val="yellow"/>
        </w:rPr>
        <w:t>Total cost: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 xml:space="preserve"> $_____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7701ECC4" w14:textId="4EF00AF4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Attending </w:t>
      </w:r>
      <w:proofErr w:type="gramStart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CX</w:t>
      </w:r>
      <w:proofErr w:type="gramEnd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Summit together will enable our team to better align with current trends, implement innovative strategies, and elevate our customer experience delivery. We plan to provide a post-event report summarizing key takeaways, proposed action plans, and insights for cross-functional application within our organization. This ensures knowledge sharing and </w:t>
      </w:r>
      <w:proofErr w:type="spellStart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maximi</w:t>
      </w:r>
      <w:r w:rsidR="00B06C80"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s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ed</w:t>
      </w:r>
      <w:proofErr w:type="spellEnd"/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 xml:space="preserve"> ROI for our attendance.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1FE513B1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Thank you for considering this request. I am confident that this investment will empower us to make data-driven decisions and create customer experiences that set us apart. I look forward to discussing this opportunity further with you.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323123C6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Sincerely,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22363ECB" w14:textId="77777777" w:rsidR="007910FA" w:rsidRPr="00F03161" w:rsidRDefault="007910FA" w:rsidP="62AFA935">
      <w:pPr>
        <w:pStyle w:val="paragraph"/>
        <w:spacing w:before="0" w:after="24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3161">
        <w:rPr>
          <w:rStyle w:val="normaltextrun"/>
          <w:rFonts w:ascii="Segoe UI" w:eastAsiaTheme="majorEastAsia" w:hAnsi="Segoe UI" w:cs="Segoe UI"/>
          <w:sz w:val="22"/>
          <w:szCs w:val="22"/>
          <w:highlight w:val="yellow"/>
        </w:rPr>
        <w:t>[Your Name]</w:t>
      </w:r>
      <w:r w:rsidRPr="00F03161">
        <w:rPr>
          <w:rStyle w:val="normaltextrun"/>
          <w:rFonts w:ascii="Segoe UI" w:eastAsiaTheme="majorEastAsia" w:hAnsi="Segoe UI" w:cs="Segoe UI"/>
          <w:sz w:val="22"/>
          <w:szCs w:val="22"/>
        </w:rPr>
        <w:t> </w:t>
      </w:r>
      <w:r w:rsidRPr="00F03161">
        <w:rPr>
          <w:rStyle w:val="eop"/>
          <w:rFonts w:ascii="Segoe UI" w:eastAsiaTheme="majorEastAsia" w:hAnsi="Segoe UI" w:cs="Segoe UI"/>
          <w:sz w:val="22"/>
          <w:szCs w:val="22"/>
        </w:rPr>
        <w:t> </w:t>
      </w:r>
    </w:p>
    <w:p w14:paraId="25BEC497" w14:textId="77777777" w:rsidR="007910FA" w:rsidRPr="00130078" w:rsidRDefault="007910FA" w:rsidP="62AFA935">
      <w:pPr>
        <w:spacing w:after="240"/>
        <w:rPr>
          <w:rFonts w:ascii="Segoe UI" w:hAnsi="Segoe UI" w:cs="Segoe UI"/>
          <w:color w:val="000000" w:themeColor="text1"/>
        </w:rPr>
      </w:pPr>
    </w:p>
    <w:sectPr w:rsidR="007910FA" w:rsidRPr="00130078" w:rsidSect="00CF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4383A"/>
    <w:multiLevelType w:val="hybridMultilevel"/>
    <w:tmpl w:val="88CEC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7EC"/>
    <w:multiLevelType w:val="hybridMultilevel"/>
    <w:tmpl w:val="D5B623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49D0"/>
    <w:multiLevelType w:val="multilevel"/>
    <w:tmpl w:val="D026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F43DD"/>
    <w:multiLevelType w:val="hybridMultilevel"/>
    <w:tmpl w:val="6AE4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482C"/>
    <w:multiLevelType w:val="hybridMultilevel"/>
    <w:tmpl w:val="B2E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611E"/>
    <w:multiLevelType w:val="multilevel"/>
    <w:tmpl w:val="127C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464BA4"/>
    <w:multiLevelType w:val="multilevel"/>
    <w:tmpl w:val="5268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92A47"/>
    <w:multiLevelType w:val="multilevel"/>
    <w:tmpl w:val="3B1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CF0C98"/>
    <w:multiLevelType w:val="hybridMultilevel"/>
    <w:tmpl w:val="953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B5A2D"/>
    <w:multiLevelType w:val="hybridMultilevel"/>
    <w:tmpl w:val="5D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520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B626A"/>
    <w:multiLevelType w:val="multilevel"/>
    <w:tmpl w:val="ABD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A0CFE"/>
    <w:multiLevelType w:val="hybridMultilevel"/>
    <w:tmpl w:val="3BE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15D98"/>
    <w:multiLevelType w:val="multilevel"/>
    <w:tmpl w:val="96A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9C3CA9"/>
    <w:multiLevelType w:val="multilevel"/>
    <w:tmpl w:val="CAC20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08462EE"/>
    <w:multiLevelType w:val="hybridMultilevel"/>
    <w:tmpl w:val="433E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80337"/>
    <w:multiLevelType w:val="multilevel"/>
    <w:tmpl w:val="E4E6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826810"/>
    <w:multiLevelType w:val="hybridMultilevel"/>
    <w:tmpl w:val="1B50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7431C"/>
    <w:multiLevelType w:val="multilevel"/>
    <w:tmpl w:val="9738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AD6038"/>
    <w:multiLevelType w:val="multilevel"/>
    <w:tmpl w:val="1EF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51686A"/>
    <w:multiLevelType w:val="multilevel"/>
    <w:tmpl w:val="F99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B4E81"/>
    <w:multiLevelType w:val="multilevel"/>
    <w:tmpl w:val="F65E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9B0B5C"/>
    <w:multiLevelType w:val="multilevel"/>
    <w:tmpl w:val="F574FA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4A07F48"/>
    <w:multiLevelType w:val="multilevel"/>
    <w:tmpl w:val="810E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C22A17"/>
    <w:multiLevelType w:val="multilevel"/>
    <w:tmpl w:val="C2BE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53AF8"/>
    <w:multiLevelType w:val="hybridMultilevel"/>
    <w:tmpl w:val="EE60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013CE"/>
    <w:multiLevelType w:val="multilevel"/>
    <w:tmpl w:val="CEE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3A675F"/>
    <w:multiLevelType w:val="hybridMultilevel"/>
    <w:tmpl w:val="D5B62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7806">
    <w:abstractNumId w:val="4"/>
  </w:num>
  <w:num w:numId="2" w16cid:durableId="1752236773">
    <w:abstractNumId w:val="8"/>
  </w:num>
  <w:num w:numId="3" w16cid:durableId="909971232">
    <w:abstractNumId w:val="17"/>
  </w:num>
  <w:num w:numId="4" w16cid:durableId="1835758305">
    <w:abstractNumId w:val="15"/>
  </w:num>
  <w:num w:numId="5" w16cid:durableId="526135994">
    <w:abstractNumId w:val="12"/>
  </w:num>
  <w:num w:numId="6" w16cid:durableId="927274329">
    <w:abstractNumId w:val="9"/>
  </w:num>
  <w:num w:numId="7" w16cid:durableId="1926986913">
    <w:abstractNumId w:val="25"/>
  </w:num>
  <w:num w:numId="8" w16cid:durableId="1708525293">
    <w:abstractNumId w:val="27"/>
  </w:num>
  <w:num w:numId="9" w16cid:durableId="264385858">
    <w:abstractNumId w:val="1"/>
  </w:num>
  <w:num w:numId="10" w16cid:durableId="1834563207">
    <w:abstractNumId w:val="0"/>
  </w:num>
  <w:num w:numId="11" w16cid:durableId="1078865490">
    <w:abstractNumId w:val="3"/>
  </w:num>
  <w:num w:numId="12" w16cid:durableId="1383674808">
    <w:abstractNumId w:val="23"/>
    <w:lvlOverride w:ilvl="0">
      <w:startOverride w:val="1"/>
    </w:lvlOverride>
  </w:num>
  <w:num w:numId="13" w16cid:durableId="1577786720">
    <w:abstractNumId w:val="23"/>
    <w:lvlOverride w:ilvl="0">
      <w:startOverride w:val="2"/>
    </w:lvlOverride>
  </w:num>
  <w:num w:numId="14" w16cid:durableId="25184088">
    <w:abstractNumId w:val="6"/>
    <w:lvlOverride w:ilvl="0">
      <w:startOverride w:val="1"/>
    </w:lvlOverride>
  </w:num>
  <w:num w:numId="15" w16cid:durableId="1786384563">
    <w:abstractNumId w:val="6"/>
  </w:num>
  <w:num w:numId="16" w16cid:durableId="1720394590">
    <w:abstractNumId w:val="20"/>
    <w:lvlOverride w:ilvl="0">
      <w:startOverride w:val="1"/>
    </w:lvlOverride>
  </w:num>
  <w:num w:numId="17" w16cid:durableId="398134801">
    <w:abstractNumId w:val="20"/>
  </w:num>
  <w:num w:numId="18" w16cid:durableId="414322102">
    <w:abstractNumId w:val="11"/>
    <w:lvlOverride w:ilvl="0">
      <w:startOverride w:val="1"/>
    </w:lvlOverride>
  </w:num>
  <w:num w:numId="19" w16cid:durableId="183448905">
    <w:abstractNumId w:val="11"/>
  </w:num>
  <w:num w:numId="20" w16cid:durableId="549808043">
    <w:abstractNumId w:val="10"/>
  </w:num>
  <w:num w:numId="21" w16cid:durableId="1653291437">
    <w:abstractNumId w:val="18"/>
  </w:num>
  <w:num w:numId="22" w16cid:durableId="1003779644">
    <w:abstractNumId w:val="2"/>
  </w:num>
  <w:num w:numId="23" w16cid:durableId="1655256341">
    <w:abstractNumId w:val="26"/>
  </w:num>
  <w:num w:numId="24" w16cid:durableId="1078020740">
    <w:abstractNumId w:val="16"/>
  </w:num>
  <w:num w:numId="25" w16cid:durableId="1369331167">
    <w:abstractNumId w:val="13"/>
  </w:num>
  <w:num w:numId="26" w16cid:durableId="1870101892">
    <w:abstractNumId w:val="24"/>
  </w:num>
  <w:num w:numId="27" w16cid:durableId="1467698274">
    <w:abstractNumId w:val="7"/>
  </w:num>
  <w:num w:numId="28" w16cid:durableId="581598461">
    <w:abstractNumId w:val="21"/>
  </w:num>
  <w:num w:numId="29" w16cid:durableId="887957336">
    <w:abstractNumId w:val="19"/>
  </w:num>
  <w:num w:numId="30" w16cid:durableId="1675381474">
    <w:abstractNumId w:val="5"/>
  </w:num>
  <w:num w:numId="31" w16cid:durableId="113864474">
    <w:abstractNumId w:val="22"/>
  </w:num>
  <w:num w:numId="32" w16cid:durableId="9895585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0"/>
    <w:rsid w:val="000343FD"/>
    <w:rsid w:val="00036E27"/>
    <w:rsid w:val="00037893"/>
    <w:rsid w:val="00043EE9"/>
    <w:rsid w:val="00044643"/>
    <w:rsid w:val="00047600"/>
    <w:rsid w:val="00052D81"/>
    <w:rsid w:val="000814D4"/>
    <w:rsid w:val="00083960"/>
    <w:rsid w:val="000A04F3"/>
    <w:rsid w:val="000B279F"/>
    <w:rsid w:val="000C1540"/>
    <w:rsid w:val="000C6794"/>
    <w:rsid w:val="000D386E"/>
    <w:rsid w:val="000D54CA"/>
    <w:rsid w:val="0011470E"/>
    <w:rsid w:val="001225F2"/>
    <w:rsid w:val="00130078"/>
    <w:rsid w:val="00131067"/>
    <w:rsid w:val="00145B32"/>
    <w:rsid w:val="00192BF8"/>
    <w:rsid w:val="001957F5"/>
    <w:rsid w:val="001A16C6"/>
    <w:rsid w:val="001B1CCE"/>
    <w:rsid w:val="001B2E84"/>
    <w:rsid w:val="001F61BF"/>
    <w:rsid w:val="001F7AF4"/>
    <w:rsid w:val="00240815"/>
    <w:rsid w:val="002507A0"/>
    <w:rsid w:val="0025713C"/>
    <w:rsid w:val="0027747A"/>
    <w:rsid w:val="002B4405"/>
    <w:rsid w:val="002C07D6"/>
    <w:rsid w:val="002C32EE"/>
    <w:rsid w:val="002C50B5"/>
    <w:rsid w:val="002F17B3"/>
    <w:rsid w:val="002F1E72"/>
    <w:rsid w:val="00314598"/>
    <w:rsid w:val="00317231"/>
    <w:rsid w:val="00324DBB"/>
    <w:rsid w:val="00330DA8"/>
    <w:rsid w:val="00350043"/>
    <w:rsid w:val="00362667"/>
    <w:rsid w:val="003857CA"/>
    <w:rsid w:val="003D56C5"/>
    <w:rsid w:val="003E63B7"/>
    <w:rsid w:val="003F2444"/>
    <w:rsid w:val="004076CF"/>
    <w:rsid w:val="00415369"/>
    <w:rsid w:val="00422BCF"/>
    <w:rsid w:val="0043211E"/>
    <w:rsid w:val="00454240"/>
    <w:rsid w:val="0046021A"/>
    <w:rsid w:val="004776FB"/>
    <w:rsid w:val="00484872"/>
    <w:rsid w:val="00487D8E"/>
    <w:rsid w:val="00494651"/>
    <w:rsid w:val="00496FC8"/>
    <w:rsid w:val="004A22F9"/>
    <w:rsid w:val="004C2B54"/>
    <w:rsid w:val="004C5413"/>
    <w:rsid w:val="004D7DA4"/>
    <w:rsid w:val="004E2B29"/>
    <w:rsid w:val="004F1A7E"/>
    <w:rsid w:val="004F57E4"/>
    <w:rsid w:val="005110F0"/>
    <w:rsid w:val="00515E6D"/>
    <w:rsid w:val="005246A1"/>
    <w:rsid w:val="005267AF"/>
    <w:rsid w:val="0052793E"/>
    <w:rsid w:val="0053260D"/>
    <w:rsid w:val="0053346D"/>
    <w:rsid w:val="005413F1"/>
    <w:rsid w:val="00542CF5"/>
    <w:rsid w:val="00551063"/>
    <w:rsid w:val="00573521"/>
    <w:rsid w:val="005851C5"/>
    <w:rsid w:val="00594333"/>
    <w:rsid w:val="005A1E44"/>
    <w:rsid w:val="005B1948"/>
    <w:rsid w:val="005B2681"/>
    <w:rsid w:val="005B268C"/>
    <w:rsid w:val="005B5AF3"/>
    <w:rsid w:val="005D3ED2"/>
    <w:rsid w:val="005E490C"/>
    <w:rsid w:val="005E6CC5"/>
    <w:rsid w:val="005F4BB3"/>
    <w:rsid w:val="00600D7E"/>
    <w:rsid w:val="00605449"/>
    <w:rsid w:val="006057D3"/>
    <w:rsid w:val="006408FC"/>
    <w:rsid w:val="0064519E"/>
    <w:rsid w:val="00646391"/>
    <w:rsid w:val="00657EE4"/>
    <w:rsid w:val="00665840"/>
    <w:rsid w:val="00683D16"/>
    <w:rsid w:val="006A30EC"/>
    <w:rsid w:val="006B7869"/>
    <w:rsid w:val="006D2ACF"/>
    <w:rsid w:val="006E35BD"/>
    <w:rsid w:val="006E5373"/>
    <w:rsid w:val="007306F8"/>
    <w:rsid w:val="00734395"/>
    <w:rsid w:val="00746793"/>
    <w:rsid w:val="00770BF6"/>
    <w:rsid w:val="007718ED"/>
    <w:rsid w:val="007910FA"/>
    <w:rsid w:val="007B07B9"/>
    <w:rsid w:val="007C1A17"/>
    <w:rsid w:val="007C661B"/>
    <w:rsid w:val="007D1177"/>
    <w:rsid w:val="007E7919"/>
    <w:rsid w:val="00807AD7"/>
    <w:rsid w:val="00815F00"/>
    <w:rsid w:val="00835210"/>
    <w:rsid w:val="0085372C"/>
    <w:rsid w:val="0089103E"/>
    <w:rsid w:val="00891583"/>
    <w:rsid w:val="008A66C3"/>
    <w:rsid w:val="008E511E"/>
    <w:rsid w:val="008F03D0"/>
    <w:rsid w:val="008F252A"/>
    <w:rsid w:val="009001C8"/>
    <w:rsid w:val="00916603"/>
    <w:rsid w:val="00956ED0"/>
    <w:rsid w:val="00993A44"/>
    <w:rsid w:val="009969D4"/>
    <w:rsid w:val="009A0079"/>
    <w:rsid w:val="009A72C6"/>
    <w:rsid w:val="009D336C"/>
    <w:rsid w:val="009E51E7"/>
    <w:rsid w:val="009F5C4F"/>
    <w:rsid w:val="00A01936"/>
    <w:rsid w:val="00A15141"/>
    <w:rsid w:val="00A232A6"/>
    <w:rsid w:val="00A52396"/>
    <w:rsid w:val="00A72D35"/>
    <w:rsid w:val="00A73A91"/>
    <w:rsid w:val="00A80362"/>
    <w:rsid w:val="00A81B90"/>
    <w:rsid w:val="00A8208F"/>
    <w:rsid w:val="00A832FB"/>
    <w:rsid w:val="00A97CFC"/>
    <w:rsid w:val="00AA6587"/>
    <w:rsid w:val="00AC358B"/>
    <w:rsid w:val="00B06C80"/>
    <w:rsid w:val="00B1412F"/>
    <w:rsid w:val="00B17C96"/>
    <w:rsid w:val="00B32512"/>
    <w:rsid w:val="00B45EED"/>
    <w:rsid w:val="00B47CD4"/>
    <w:rsid w:val="00B65E7E"/>
    <w:rsid w:val="00B73C92"/>
    <w:rsid w:val="00B73D90"/>
    <w:rsid w:val="00B74070"/>
    <w:rsid w:val="00B9184D"/>
    <w:rsid w:val="00BB34F4"/>
    <w:rsid w:val="00BD2EE8"/>
    <w:rsid w:val="00BE37AB"/>
    <w:rsid w:val="00C04DCD"/>
    <w:rsid w:val="00C22896"/>
    <w:rsid w:val="00C30F87"/>
    <w:rsid w:val="00C434F7"/>
    <w:rsid w:val="00C63424"/>
    <w:rsid w:val="00C833CC"/>
    <w:rsid w:val="00CA2E3B"/>
    <w:rsid w:val="00CB4499"/>
    <w:rsid w:val="00CD6EE3"/>
    <w:rsid w:val="00CD7AC6"/>
    <w:rsid w:val="00CF00AC"/>
    <w:rsid w:val="00CF51DC"/>
    <w:rsid w:val="00D02CE2"/>
    <w:rsid w:val="00D031BA"/>
    <w:rsid w:val="00D06A08"/>
    <w:rsid w:val="00D23ACD"/>
    <w:rsid w:val="00D2760F"/>
    <w:rsid w:val="00D5154F"/>
    <w:rsid w:val="00D549F8"/>
    <w:rsid w:val="00D8393F"/>
    <w:rsid w:val="00D94390"/>
    <w:rsid w:val="00D96D90"/>
    <w:rsid w:val="00DB12C2"/>
    <w:rsid w:val="00DE29A1"/>
    <w:rsid w:val="00DE5F31"/>
    <w:rsid w:val="00E32A03"/>
    <w:rsid w:val="00E47119"/>
    <w:rsid w:val="00E56A09"/>
    <w:rsid w:val="00E74405"/>
    <w:rsid w:val="00E7506A"/>
    <w:rsid w:val="00E80E57"/>
    <w:rsid w:val="00EC1A01"/>
    <w:rsid w:val="00EC5787"/>
    <w:rsid w:val="00EF19AA"/>
    <w:rsid w:val="00F03161"/>
    <w:rsid w:val="00F15A90"/>
    <w:rsid w:val="00F33F62"/>
    <w:rsid w:val="00F41A76"/>
    <w:rsid w:val="00F6698B"/>
    <w:rsid w:val="00F7389B"/>
    <w:rsid w:val="00FB51C0"/>
    <w:rsid w:val="00FB57D1"/>
    <w:rsid w:val="00FD015F"/>
    <w:rsid w:val="00FD5FC8"/>
    <w:rsid w:val="00FE51D7"/>
    <w:rsid w:val="00FF08BA"/>
    <w:rsid w:val="00FF2DF9"/>
    <w:rsid w:val="00FF4398"/>
    <w:rsid w:val="62AFA935"/>
    <w:rsid w:val="703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A02A"/>
  <w15:chartTrackingRefBased/>
  <w15:docId w15:val="{4D1FB4FE-D279-4B20-B376-9CC51A97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C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2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2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42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2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2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2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2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4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4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4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2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4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24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4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24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2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body">
    <w:name w:val="text-body"/>
    <w:basedOn w:val="Normal"/>
    <w:rsid w:val="0003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4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4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5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F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F31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317231"/>
    <w:rPr>
      <w:b/>
      <w:bCs/>
    </w:rPr>
  </w:style>
  <w:style w:type="paragraph" w:customStyle="1" w:styleId="paragraph">
    <w:name w:val="paragraph"/>
    <w:basedOn w:val="Normal"/>
    <w:rsid w:val="0079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910FA"/>
  </w:style>
  <w:style w:type="character" w:customStyle="1" w:styleId="eop">
    <w:name w:val="eop"/>
    <w:basedOn w:val="DefaultParagraphFont"/>
    <w:rsid w:val="0079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60358194F44A73DF704DD15F95C" ma:contentTypeVersion="72" ma:contentTypeDescription="Create a new document." ma:contentTypeScope="" ma:versionID="378bfe48b6d61c9453f30d8af5f1dba3">
  <xsd:schema xmlns:xsd="http://www.w3.org/2001/XMLSchema" xmlns:xs="http://www.w3.org/2001/XMLSchema" xmlns:p="http://schemas.microsoft.com/office/2006/metadata/properties" xmlns:ns1="http://schemas.microsoft.com/sharepoint/v3" xmlns:ns2="dd81057f-2d8c-4514-9ad8-3c63e9242efd" xmlns:ns3="7beb7e7f-e8a3-4a2c-83d7-d3340e7d527b" xmlns:ns4="44619702-0492-498f-8686-260a31be5d4d" targetNamespace="http://schemas.microsoft.com/office/2006/metadata/properties" ma:root="true" ma:fieldsID="b0ee18cd319a8cfbd49e632cb63cdd0d" ns1:_="" ns2:_="" ns3:_="" ns4:_="">
    <xsd:import namespace="http://schemas.microsoft.com/sharepoint/v3"/>
    <xsd:import namespace="dd81057f-2d8c-4514-9ad8-3c63e9242efd"/>
    <xsd:import namespace="7beb7e7f-e8a3-4a2c-83d7-d3340e7d527b"/>
    <xsd:import namespace="44619702-0492-498f-8686-260a31be5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Agenda" minOccurs="0"/>
                <xsd:element ref="ns2:Agendaitems" minOccurs="0"/>
                <xsd:element ref="ns2:Month" minOccurs="0"/>
                <xsd:element ref="ns2:ArchiverLinkFileTyp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57f-2d8c-4514-9ad8-3c63e9242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 (Deprecated)" ma:internalName="MediaServiceAutoTags" ma:readOnly="fals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213b9a-8dfc-41c1-abc7-72ad8c0d4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genda" ma:index="25" nillable="true" ma:displayName="Agenda" ma:format="Dropdown" ma:internalName="Agenda">
      <xsd:simpleType>
        <xsd:restriction base="dms:Note">
          <xsd:maxLength value="255"/>
        </xsd:restriction>
      </xsd:simpleType>
    </xsd:element>
    <xsd:element name="Agendaitems" ma:index="26" nillable="true" ma:displayName="Agenda items" ma:format="Dropdown" ma:internalName="Agendaitems">
      <xsd:simpleType>
        <xsd:restriction base="dms:Note">
          <xsd:maxLength value="255"/>
        </xsd:restriction>
      </xsd:simpleType>
    </xsd:element>
    <xsd:element name="Month" ma:index="27" nillable="true" ma:displayName="Month" ma:format="Dropdown" ma:internalName="Month">
      <xsd:simpleType>
        <xsd:restriction base="dms:Text">
          <xsd:maxLength value="255"/>
        </xsd:restriction>
      </xsd:simpleType>
    </xsd:element>
    <xsd:element name="ArchiverLinkFileType" ma:index="28" nillable="true" ma:displayName="ArchiverLinkFileType" ma:hidden="true" ma:internalName="ArchiverLinkFileType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3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b7e7f-e8a3-4a2c-83d7-d3340e7d5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19702-0492-498f-8686-260a31be5d4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0632f3c-b65b-4495-85ff-038909792d6d}" ma:internalName="TaxCatchAll" ma:showField="CatchAllData" ma:web="7beb7e7f-e8a3-4a2c-83d7-d3340e7d5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19702-0492-498f-8686-260a31be5d4d" xsi:nil="true"/>
    <ArchiverLinkFileType xmlns="dd81057f-2d8c-4514-9ad8-3c63e9242efd" xsi:nil="true"/>
    <lcf76f155ced4ddcb4097134ff3c332f xmlns="dd81057f-2d8c-4514-9ad8-3c63e9242efd">
      <Terms xmlns="http://schemas.microsoft.com/office/infopath/2007/PartnerControls"/>
    </lcf76f155ced4ddcb4097134ff3c332f>
    <Agenda xmlns="dd81057f-2d8c-4514-9ad8-3c63e9242efd" xsi:nil="true"/>
    <_ip_UnifiedCompliancePolicyUIAction xmlns="http://schemas.microsoft.com/sharepoint/v3" xsi:nil="true"/>
    <Agendaitems xmlns="dd81057f-2d8c-4514-9ad8-3c63e9242efd" xsi:nil="true"/>
    <MediaServiceAutoTags xmlns="dd81057f-2d8c-4514-9ad8-3c63e9242efd" xsi:nil="true"/>
    <_ip_UnifiedCompliancePolicyProperties xmlns="http://schemas.microsoft.com/sharepoint/v3" xsi:nil="true"/>
    <Month xmlns="dd81057f-2d8c-4514-9ad8-3c63e9242efd" xsi:nil="true"/>
  </documentManagement>
</p:properties>
</file>

<file path=customXml/itemProps1.xml><?xml version="1.0" encoding="utf-8"?>
<ds:datastoreItem xmlns:ds="http://schemas.openxmlformats.org/officeDocument/2006/customXml" ds:itemID="{AAB268A5-3365-48DB-AD53-425C509598A1}"/>
</file>

<file path=customXml/itemProps2.xml><?xml version="1.0" encoding="utf-8"?>
<ds:datastoreItem xmlns:ds="http://schemas.openxmlformats.org/officeDocument/2006/customXml" ds:itemID="{F958A2C5-A341-419D-92D5-E3BADAE4F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FF460-AE04-41FE-B8CF-F7D1086B337A}">
  <ds:schemaRefs>
    <ds:schemaRef ds:uri="http://schemas.microsoft.com/office/2006/metadata/properties"/>
    <ds:schemaRef ds:uri="http://schemas.microsoft.com/office/infopath/2007/PartnerControls"/>
    <ds:schemaRef ds:uri="94a84910-d33a-4d46-a254-b5435efbb007"/>
    <ds:schemaRef ds:uri="44619702-0492-498f-8686-260a31be5d4d"/>
  </ds:schemaRefs>
</ds:datastoreItem>
</file>

<file path=docMetadata/LabelInfo.xml><?xml version="1.0" encoding="utf-8"?>
<clbl:labelList xmlns:clbl="http://schemas.microsoft.com/office/2020/mipLabelMetadata">
  <clbl:label id="{b39bc2da-e3c8-4f92-960e-4151a1ae16ad}" enabled="0" method="" siteId="{b39bc2da-e3c8-4f92-960e-4151a1ae16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O'Connor</dc:creator>
  <cp:keywords/>
  <dc:description/>
  <cp:lastModifiedBy>Marsha Marsh</cp:lastModifiedBy>
  <cp:revision>3</cp:revision>
  <dcterms:created xsi:type="dcterms:W3CDTF">2025-02-27T14:37:00Z</dcterms:created>
  <dcterms:modified xsi:type="dcterms:W3CDTF">2025-02-27T14:47:00Z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0x010100B950B60358194F44A73DF704DD15F95C</vt:lpwstr>
  </property>
  <property fmtid="{D5CDD505-2E9C-101B-9397-08002B2CF9AE}" pid="3" name="MediaServiceImageTags">
    <vt:lpwstr/>
  </property>
</Properties>
</file>