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A7758" w:rsidR="00320547" w:rsidP="00320547" w:rsidRDefault="00320547" w14:paraId="3C4653FC" w14:textId="4BA80A5B">
      <w:pPr>
        <w:spacing w:after="0" w:line="240" w:lineRule="auto"/>
        <w:rPr>
          <w:rFonts w:ascii="Segoe UI" w:hAnsi="Segoe UI" w:eastAsia="Times New Roman" w:cs="Segoe UI"/>
          <w:color w:val="0E101A"/>
          <w:highlight w:val="yellow"/>
        </w:rPr>
      </w:pPr>
      <w:r w:rsidRPr="00BA7758">
        <w:rPr>
          <w:rFonts w:ascii="Segoe UI" w:hAnsi="Segoe UI" w:eastAsia="Times New Roman" w:cs="Segoe UI"/>
          <w:color w:val="0E101A"/>
          <w:highlight w:val="yellow"/>
        </w:rPr>
        <w:t>To:</w:t>
      </w:r>
      <w:r w:rsidR="00F55A53">
        <w:rPr>
          <w:rFonts w:ascii="Segoe UI" w:hAnsi="Segoe UI" w:eastAsia="Times New Roman" w:cs="Segoe UI"/>
          <w:color w:val="0E101A"/>
          <w:highlight w:val="yellow"/>
        </w:rPr>
        <w:t xml:space="preserve"> </w:t>
      </w:r>
    </w:p>
    <w:p w:rsidRPr="00BA7758" w:rsidR="00BA7758" w:rsidP="00320547" w:rsidRDefault="00BA7758" w14:paraId="3DA5260D" w14:textId="77777777">
      <w:pPr>
        <w:spacing w:after="0" w:line="240" w:lineRule="auto"/>
        <w:rPr>
          <w:rFonts w:ascii="Segoe UI" w:hAnsi="Segoe UI" w:eastAsia="Times New Roman" w:cs="Segoe UI"/>
          <w:color w:val="0E101A"/>
          <w:highlight w:val="yellow"/>
        </w:rPr>
      </w:pPr>
    </w:p>
    <w:p w:rsidRPr="00BA7758" w:rsidR="00320547" w:rsidP="00320547" w:rsidRDefault="00320547" w14:paraId="7110C761" w14:textId="08A2300F">
      <w:p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0BA7758">
        <w:rPr>
          <w:rFonts w:ascii="Segoe UI" w:hAnsi="Segoe UI" w:eastAsia="Times New Roman" w:cs="Segoe UI"/>
          <w:color w:val="0E101A"/>
          <w:highlight w:val="yellow"/>
        </w:rPr>
        <w:t>From:</w:t>
      </w:r>
      <w:r w:rsidR="00F55A53">
        <w:rPr>
          <w:rFonts w:ascii="Segoe UI" w:hAnsi="Segoe UI" w:eastAsia="Times New Roman" w:cs="Segoe UI"/>
          <w:color w:val="0E101A"/>
        </w:rPr>
        <w:t xml:space="preserve"> </w:t>
      </w:r>
    </w:p>
    <w:p w:rsidRPr="00BA7758" w:rsidR="00320547" w:rsidP="00320547" w:rsidRDefault="00320547" w14:paraId="422D1CA0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Pr="00BA7758" w:rsidR="00320547" w:rsidP="00320547" w:rsidRDefault="00320547" w14:paraId="2BBDD677" w14:textId="45F04AF5">
      <w:p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6CF1059" w:rsidR="00320547">
        <w:rPr>
          <w:rFonts w:ascii="Segoe UI" w:hAnsi="Segoe UI" w:eastAsia="Times New Roman" w:cs="Segoe UI"/>
          <w:color w:val="0E101A"/>
        </w:rPr>
        <w:t xml:space="preserve">I want to bring my team to </w:t>
      </w:r>
      <w:r w:rsidRPr="06CF1059" w:rsidR="00320547">
        <w:rPr>
          <w:rFonts w:ascii="Segoe UI" w:hAnsi="Segoe UI" w:eastAsia="Times New Roman" w:cs="Segoe UI"/>
          <w:b w:val="1"/>
          <w:bCs w:val="1"/>
          <w:color w:val="0E101A"/>
        </w:rPr>
        <w:t>Forrester</w:t>
      </w:r>
      <w:r w:rsidRPr="06CF1059" w:rsidR="00F55A53">
        <w:rPr>
          <w:rFonts w:ascii="Segoe UI" w:hAnsi="Segoe UI" w:eastAsia="Times New Roman" w:cs="Segoe UI"/>
          <w:b w:val="1"/>
          <w:bCs w:val="1"/>
          <w:color w:val="0E101A"/>
        </w:rPr>
        <w:t>’</w:t>
      </w:r>
      <w:r w:rsidRPr="06CF1059" w:rsidR="00320547">
        <w:rPr>
          <w:rFonts w:ascii="Segoe UI" w:hAnsi="Segoe UI" w:eastAsia="Times New Roman" w:cs="Segoe UI"/>
          <w:b w:val="1"/>
          <w:bCs w:val="1"/>
          <w:color w:val="0E101A"/>
        </w:rPr>
        <w:t xml:space="preserve">s B2B Summit </w:t>
      </w:r>
      <w:r w:rsidRPr="06CF1059" w:rsidR="001C7C5A">
        <w:rPr>
          <w:rFonts w:ascii="Segoe UI" w:hAnsi="Segoe UI" w:eastAsia="Times New Roman" w:cs="Segoe UI"/>
          <w:b w:val="1"/>
          <w:bCs w:val="1"/>
          <w:color w:val="0E101A"/>
        </w:rPr>
        <w:t>EMEA</w:t>
      </w:r>
      <w:r w:rsidRPr="06CF1059" w:rsidR="00D84A70">
        <w:rPr>
          <w:rFonts w:ascii="Segoe UI" w:hAnsi="Segoe UI" w:eastAsia="Times New Roman" w:cs="Segoe UI"/>
          <w:color w:val="0E101A"/>
        </w:rPr>
        <w:t xml:space="preserve"> </w:t>
      </w:r>
      <w:r w:rsidRPr="06CF1059" w:rsidR="00BA7758">
        <w:rPr>
          <w:rFonts w:ascii="Segoe UI" w:hAnsi="Segoe UI" w:eastAsia="Times New Roman" w:cs="Segoe UI"/>
          <w:color w:val="0E101A"/>
        </w:rPr>
        <w:t>on</w:t>
      </w:r>
      <w:r w:rsidRPr="06CF1059" w:rsidR="00320547">
        <w:rPr>
          <w:rFonts w:ascii="Segoe UI" w:hAnsi="Segoe UI" w:eastAsia="Times New Roman" w:cs="Segoe UI"/>
          <w:color w:val="0E101A"/>
        </w:rPr>
        <w:t> </w:t>
      </w:r>
      <w:r w:rsidRPr="06CF1059" w:rsidR="001C7C5A">
        <w:rPr>
          <w:rFonts w:ascii="Segoe UI" w:hAnsi="Segoe UI" w:eastAsia="Arial Nova" w:cs="Segoe UI"/>
          <w:b w:val="1"/>
          <w:bCs w:val="1"/>
        </w:rPr>
        <w:t>6</w:t>
      </w:r>
      <w:r w:rsidRPr="06CF1059" w:rsidR="00F51230">
        <w:rPr>
          <w:rFonts w:ascii="Segoe UI" w:hAnsi="Segoe UI" w:eastAsia="Arial Nova" w:cs="Segoe UI"/>
          <w:b w:val="1"/>
          <w:bCs w:val="1"/>
        </w:rPr>
        <w:t>–</w:t>
      </w:r>
      <w:r w:rsidRPr="06CF1059" w:rsidR="001C7C5A">
        <w:rPr>
          <w:rFonts w:ascii="Segoe UI" w:hAnsi="Segoe UI" w:eastAsia="Arial Nova" w:cs="Segoe UI"/>
          <w:b w:val="1"/>
          <w:bCs w:val="1"/>
        </w:rPr>
        <w:t>8 October</w:t>
      </w:r>
      <w:r w:rsidRPr="06CF1059" w:rsidR="001C7C5A">
        <w:rPr>
          <w:rFonts w:ascii="Segoe UI" w:hAnsi="Segoe UI" w:eastAsia="Arial Nova" w:cs="Segoe UI"/>
          <w:b w:val="1"/>
          <w:bCs w:val="1"/>
        </w:rPr>
        <w:t xml:space="preserve"> 2025</w:t>
      </w:r>
      <w:r w:rsidRPr="06CF1059" w:rsidR="001C7C5A">
        <w:rPr>
          <w:rFonts w:ascii="Segoe UI" w:hAnsi="Segoe UI" w:eastAsia="Arial Nova" w:cs="Segoe UI"/>
        </w:rPr>
        <w:t xml:space="preserve"> in</w:t>
      </w:r>
      <w:r w:rsidRPr="06CF1059" w:rsidR="001C7C5A">
        <w:rPr>
          <w:rFonts w:ascii="Segoe UI" w:hAnsi="Segoe UI" w:eastAsia="Arial Nova" w:cs="Segoe UI"/>
          <w:b w:val="1"/>
          <w:bCs w:val="1"/>
        </w:rPr>
        <w:t xml:space="preserve"> </w:t>
      </w:r>
      <w:r w:rsidRPr="06CF1059" w:rsidR="001C7C5A">
        <w:rPr>
          <w:rFonts w:ascii="Segoe UI" w:hAnsi="Segoe UI" w:eastAsia="Arial Nova" w:cs="Segoe UI"/>
          <w:b w:val="1"/>
          <w:bCs w:val="1"/>
        </w:rPr>
        <w:t>London</w:t>
      </w:r>
      <w:r w:rsidRPr="06CF1059" w:rsidR="00320547">
        <w:rPr>
          <w:rFonts w:ascii="Segoe UI" w:hAnsi="Segoe UI" w:eastAsia="Times New Roman" w:cs="Segoe UI"/>
          <w:color w:val="0E101A"/>
        </w:rPr>
        <w:t xml:space="preserve">. We will attend sessions directly applicable to improving our operational processes and driving B2B revenue </w:t>
      </w:r>
      <w:r w:rsidRPr="06CF1059" w:rsidR="001A223F">
        <w:rPr>
          <w:rFonts w:ascii="Segoe UI" w:hAnsi="Segoe UI" w:eastAsia="Times New Roman" w:cs="Segoe UI"/>
          <w:color w:val="0E101A"/>
        </w:rPr>
        <w:t>this year</w:t>
      </w:r>
      <w:r w:rsidRPr="06CF1059" w:rsidR="00320547">
        <w:rPr>
          <w:rFonts w:ascii="Segoe UI" w:hAnsi="Segoe UI" w:eastAsia="Times New Roman" w:cs="Segoe UI"/>
          <w:color w:val="0E101A"/>
        </w:rPr>
        <w:t>.</w:t>
      </w:r>
    </w:p>
    <w:p w:rsidRPr="00BA7758" w:rsidR="00320547" w:rsidP="00320547" w:rsidRDefault="00320547" w14:paraId="174EA925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Pr="008C70F5" w:rsidR="00BA7758" w:rsidP="00BA7758" w:rsidRDefault="00BA7758" w14:paraId="01F0F83C" w14:textId="384F1A35">
      <w:pPr>
        <w:rPr>
          <w:rFonts w:ascii="Segoe UI" w:hAnsi="Segoe UI" w:eastAsia="Arial Nova" w:cs="Segoe UI"/>
        </w:rPr>
      </w:pPr>
      <w:r w:rsidRPr="008C70F5">
        <w:rPr>
          <w:rFonts w:ascii="Segoe UI" w:hAnsi="Segoe UI" w:eastAsia="Arial Nova" w:cs="Segoe UI"/>
        </w:rPr>
        <w:t>The Summit will feature the latest B2B research, interactive sessions, analyst-led breakouts, and customer case studies. This year</w:t>
      </w:r>
      <w:r w:rsidR="00F55A53">
        <w:rPr>
          <w:rFonts w:ascii="Segoe UI" w:hAnsi="Segoe UI" w:eastAsia="Arial Nova" w:cs="Segoe UI"/>
        </w:rPr>
        <w:t>’</w:t>
      </w:r>
      <w:r w:rsidRPr="008C70F5">
        <w:rPr>
          <w:rFonts w:ascii="Segoe UI" w:hAnsi="Segoe UI" w:eastAsia="Arial Nova" w:cs="Segoe UI"/>
        </w:rPr>
        <w:t xml:space="preserve">s theme, </w:t>
      </w:r>
      <w:r w:rsidR="00F55A53">
        <w:rPr>
          <w:rFonts w:ascii="Segoe UI" w:hAnsi="Segoe UI" w:eastAsia="Arial Nova" w:cs="Segoe UI"/>
        </w:rPr>
        <w:t>“</w:t>
      </w:r>
      <w:r w:rsidRPr="008C70F5">
        <w:rPr>
          <w:rFonts w:ascii="Segoe UI" w:hAnsi="Segoe UI" w:eastAsia="Arial Nova" w:cs="Segoe UI"/>
        </w:rPr>
        <w:t>Master Buying Mayhem,</w:t>
      </w:r>
      <w:r w:rsidR="00F55A53">
        <w:rPr>
          <w:rFonts w:ascii="Segoe UI" w:hAnsi="Segoe UI" w:eastAsia="Arial Nova" w:cs="Segoe UI"/>
        </w:rPr>
        <w:t>”</w:t>
      </w:r>
      <w:r w:rsidRPr="008C70F5">
        <w:rPr>
          <w:rFonts w:ascii="Segoe UI" w:hAnsi="Segoe UI" w:eastAsia="Arial Nova" w:cs="Segoe UI"/>
        </w:rPr>
        <w:t xml:space="preserve"> focuses on buying networks and their impact on customer </w:t>
      </w:r>
      <w:proofErr w:type="spellStart"/>
      <w:r w:rsidRPr="001C7C5A" w:rsidR="001C7C5A">
        <w:rPr>
          <w:rFonts w:ascii="Segoe UI" w:hAnsi="Segoe UI" w:eastAsia="Arial Nova" w:cs="Segoe UI"/>
        </w:rPr>
        <w:t>behaviour</w:t>
      </w:r>
      <w:proofErr w:type="spellEnd"/>
      <w:r w:rsidRPr="001C7C5A" w:rsidR="001C7C5A">
        <w:rPr>
          <w:rFonts w:ascii="Segoe UI" w:hAnsi="Segoe UI" w:eastAsia="Arial Nova" w:cs="Segoe UI"/>
        </w:rPr>
        <w:t xml:space="preserve"> </w:t>
      </w:r>
      <w:r w:rsidRPr="008C70F5">
        <w:rPr>
          <w:rFonts w:ascii="Segoe UI" w:hAnsi="Segoe UI" w:eastAsia="Arial Nova" w:cs="Segoe UI"/>
        </w:rPr>
        <w:t>—</w:t>
      </w:r>
      <w:r w:rsidR="001C7C5A">
        <w:rPr>
          <w:rFonts w:ascii="Segoe UI" w:hAnsi="Segoe UI" w:eastAsia="Arial Nova" w:cs="Segoe UI"/>
        </w:rPr>
        <w:t xml:space="preserve"> </w:t>
      </w:r>
      <w:r w:rsidRPr="008C70F5">
        <w:rPr>
          <w:rFonts w:ascii="Segoe UI" w:hAnsi="Segoe UI" w:eastAsia="Arial Nova" w:cs="Segoe UI"/>
        </w:rPr>
        <w:t>key insights for our business.</w:t>
      </w:r>
    </w:p>
    <w:p w:rsidRPr="00BA7758" w:rsidR="00320547" w:rsidP="00320547" w:rsidRDefault="00320547" w14:paraId="2A79B163" w14:textId="1A1739F8">
      <w:p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0BA7758">
        <w:rPr>
          <w:rFonts w:ascii="Segoe UI" w:hAnsi="Segoe UI" w:eastAsia="Times New Roman" w:cs="Segoe UI"/>
          <w:color w:val="0E101A"/>
        </w:rPr>
        <w:t xml:space="preserve">By attending as a team, we will have opportunities to schedule </w:t>
      </w:r>
      <w:r w:rsidRPr="001C7C5A" w:rsidR="001C7C5A">
        <w:rPr>
          <w:rFonts w:ascii="Segoe UI" w:hAnsi="Segoe UI" w:eastAsia="Times New Roman" w:cs="Segoe UI"/>
          <w:color w:val="0E101A"/>
        </w:rPr>
        <w:t>one-to-one</w:t>
      </w:r>
      <w:r w:rsidR="001C7C5A">
        <w:rPr>
          <w:rFonts w:ascii="Segoe UI" w:hAnsi="Segoe UI" w:eastAsia="Times New Roman" w:cs="Segoe UI"/>
          <w:color w:val="0E101A"/>
        </w:rPr>
        <w:t xml:space="preserve"> </w:t>
      </w:r>
      <w:r w:rsidRPr="00BA7758">
        <w:rPr>
          <w:rFonts w:ascii="Segoe UI" w:hAnsi="Segoe UI" w:eastAsia="Times New Roman" w:cs="Segoe UI"/>
          <w:color w:val="0E101A"/>
        </w:rPr>
        <w:t>meetings with Forrester analysts to gather specific guidance</w:t>
      </w:r>
      <w:r w:rsidRPr="00BA7758" w:rsidR="7966084F">
        <w:rPr>
          <w:rFonts w:ascii="Segoe UI" w:hAnsi="Segoe UI" w:eastAsia="Times New Roman" w:cs="Segoe UI"/>
          <w:color w:val="0E101A"/>
        </w:rPr>
        <w:t xml:space="preserve"> on enhancing our value to customers to help us sustain growth and revenue in today</w:t>
      </w:r>
      <w:r w:rsidR="00F55A53">
        <w:rPr>
          <w:rFonts w:ascii="Segoe UI" w:hAnsi="Segoe UI" w:eastAsia="Times New Roman" w:cs="Segoe UI"/>
          <w:color w:val="0E101A"/>
        </w:rPr>
        <w:t>’</w:t>
      </w:r>
      <w:r w:rsidRPr="00BA7758" w:rsidR="7966084F">
        <w:rPr>
          <w:rFonts w:ascii="Segoe UI" w:hAnsi="Segoe UI" w:eastAsia="Times New Roman" w:cs="Segoe UI"/>
          <w:color w:val="0E101A"/>
        </w:rPr>
        <w:t>s volatile market</w:t>
      </w:r>
      <w:r w:rsidRPr="00BA7758">
        <w:rPr>
          <w:rFonts w:ascii="Segoe UI" w:hAnsi="Segoe UI" w:eastAsia="Times New Roman" w:cs="Segoe UI"/>
          <w:color w:val="0E101A"/>
        </w:rPr>
        <w:t>.</w:t>
      </w:r>
    </w:p>
    <w:p w:rsidRPr="00BA7758" w:rsidR="00320547" w:rsidP="00320547" w:rsidRDefault="00320547" w14:paraId="52FF9A6C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Pr="00BA7758" w:rsidR="00320547" w:rsidP="00320547" w:rsidRDefault="00320547" w14:paraId="7F171A97" w14:textId="3B1032FD">
      <w:p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0BA7758">
        <w:rPr>
          <w:rFonts w:ascii="Segoe UI" w:hAnsi="Segoe UI" w:eastAsia="Times New Roman" w:cs="Segoe UI"/>
          <w:color w:val="0E101A"/>
        </w:rPr>
        <w:t>Attending as a team also gives our company a range of benefits.</w:t>
      </w:r>
    </w:p>
    <w:p w:rsidRPr="00BA7758" w:rsidR="00320547" w:rsidP="00320547" w:rsidRDefault="00320547" w14:paraId="7E363873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Pr="00BA7758" w:rsidR="00BA7758" w:rsidP="00BA7758" w:rsidRDefault="00BA7758" w14:paraId="05C37855" w14:textId="0FC2AA26">
      <w:pPr>
        <w:numPr>
          <w:ilvl w:val="0"/>
          <w:numId w:val="11"/>
        </w:num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0BA7758">
        <w:rPr>
          <w:rFonts w:ascii="Segoe UI" w:hAnsi="Segoe UI" w:eastAsia="Times New Roman" w:cs="Segoe UI"/>
          <w:b/>
          <w:bCs/>
          <w:color w:val="0E101A"/>
        </w:rPr>
        <w:t>Skill Development &amp; Collaboration</w:t>
      </w:r>
      <w:r w:rsidRPr="00BA7758">
        <w:rPr>
          <w:rFonts w:ascii="Segoe UI" w:hAnsi="Segoe UI" w:eastAsia="Times New Roman" w:cs="Segoe UI"/>
          <w:color w:val="0E101A"/>
        </w:rPr>
        <w:t>: It enhances our marketing team</w:t>
      </w:r>
      <w:r w:rsidR="00F55A53">
        <w:rPr>
          <w:rFonts w:ascii="Segoe UI" w:hAnsi="Segoe UI" w:eastAsia="Times New Roman" w:cs="Segoe UI"/>
          <w:color w:val="0E101A"/>
        </w:rPr>
        <w:t>’</w:t>
      </w:r>
      <w:r w:rsidRPr="00BA7758">
        <w:rPr>
          <w:rFonts w:ascii="Segoe UI" w:hAnsi="Segoe UI" w:eastAsia="Times New Roman" w:cs="Segoe UI"/>
          <w:color w:val="0E101A"/>
        </w:rPr>
        <w:t>s skills, nurtures individual interests, and fosters cross-functional collaboration by breaking down silos.</w:t>
      </w:r>
    </w:p>
    <w:p w:rsidRPr="00BA7758" w:rsidR="00BA7758" w:rsidP="00BA7758" w:rsidRDefault="00BA7758" w14:paraId="36EBFF84" w14:textId="1909A7BC">
      <w:pPr>
        <w:numPr>
          <w:ilvl w:val="0"/>
          <w:numId w:val="11"/>
        </w:num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0BA7758">
        <w:rPr>
          <w:rFonts w:ascii="Segoe UI" w:hAnsi="Segoe UI" w:eastAsia="Times New Roman" w:cs="Segoe UI"/>
          <w:b/>
          <w:bCs/>
          <w:color w:val="0E101A"/>
        </w:rPr>
        <w:t>Cost Savings</w:t>
      </w:r>
      <w:r w:rsidRPr="00BA7758">
        <w:rPr>
          <w:rFonts w:ascii="Segoe UI" w:hAnsi="Segoe UI" w:eastAsia="Times New Roman" w:cs="Segoe UI"/>
          <w:color w:val="0E101A"/>
        </w:rPr>
        <w:t>: Forrester</w:t>
      </w:r>
      <w:r w:rsidR="00F55A53">
        <w:rPr>
          <w:rFonts w:ascii="Segoe UI" w:hAnsi="Segoe UI" w:eastAsia="Times New Roman" w:cs="Segoe UI"/>
          <w:color w:val="0E101A"/>
        </w:rPr>
        <w:t>’</w:t>
      </w:r>
      <w:r w:rsidRPr="00BA7758">
        <w:rPr>
          <w:rFonts w:ascii="Segoe UI" w:hAnsi="Segoe UI" w:eastAsia="Times New Roman" w:cs="Segoe UI"/>
          <w:color w:val="0E101A"/>
        </w:rPr>
        <w:t>s team discounts let us register three members for the price of two, reducing our training budget.</w:t>
      </w:r>
    </w:p>
    <w:p w:rsidRPr="00BA7758" w:rsidR="00BA7758" w:rsidP="00BA7758" w:rsidRDefault="00BA7758" w14:paraId="16B62BFE" w14:textId="77777777">
      <w:pPr>
        <w:numPr>
          <w:ilvl w:val="0"/>
          <w:numId w:val="11"/>
        </w:num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0BA7758">
        <w:rPr>
          <w:rFonts w:ascii="Segoe UI" w:hAnsi="Segoe UI" w:eastAsia="Times New Roman" w:cs="Segoe UI"/>
          <w:b/>
          <w:bCs/>
          <w:color w:val="0E101A"/>
        </w:rPr>
        <w:t>Career Growth &amp; Best Practices</w:t>
      </w:r>
      <w:r w:rsidRPr="00BA7758">
        <w:rPr>
          <w:rFonts w:ascii="Segoe UI" w:hAnsi="Segoe UI" w:eastAsia="Times New Roman" w:cs="Segoe UI"/>
          <w:color w:val="0E101A"/>
        </w:rPr>
        <w:t>: It supports career development by exposing us to best practices from successful customers, enabling us to apply their insights to our operations for maximum efficiency.</w:t>
      </w:r>
    </w:p>
    <w:p w:rsidRPr="00BA7758" w:rsidR="00320547" w:rsidP="00320547" w:rsidRDefault="00320547" w14:paraId="4397CDF5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="17BCCD74" w:rsidP="06CF1059" w:rsidRDefault="17BCCD74" w14:paraId="53666322" w14:textId="104F66D7">
      <w:p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6CF1059" w:rsidR="00320547">
        <w:rPr>
          <w:rFonts w:ascii="Segoe UI" w:hAnsi="Segoe UI" w:eastAsia="Times New Roman" w:cs="Segoe UI"/>
          <w:b w:val="1"/>
          <w:bCs w:val="1"/>
          <w:color w:val="0E101A"/>
        </w:rPr>
        <w:t xml:space="preserve">Here are three of our projects that would </w:t>
      </w:r>
      <w:r w:rsidRPr="06CF1059" w:rsidR="00320547">
        <w:rPr>
          <w:rFonts w:ascii="Segoe UI" w:hAnsi="Segoe UI" w:eastAsia="Times New Roman" w:cs="Segoe UI"/>
          <w:b w:val="1"/>
          <w:bCs w:val="1"/>
          <w:color w:val="0E101A"/>
        </w:rPr>
        <w:t>benefit</w:t>
      </w:r>
      <w:r w:rsidRPr="06CF1059" w:rsidR="00320547">
        <w:rPr>
          <w:rFonts w:ascii="Segoe UI" w:hAnsi="Segoe UI" w:eastAsia="Times New Roman" w:cs="Segoe UI"/>
          <w:b w:val="1"/>
          <w:bCs w:val="1"/>
          <w:color w:val="0E101A"/>
        </w:rPr>
        <w:t xml:space="preserve"> from </w:t>
      </w:r>
      <w:r w:rsidRPr="06CF1059" w:rsidR="60203F33">
        <w:rPr>
          <w:rFonts w:ascii="Segoe UI" w:hAnsi="Segoe UI" w:eastAsia="Times New Roman" w:cs="Segoe UI"/>
          <w:b w:val="1"/>
          <w:bCs w:val="1"/>
          <w:color w:val="0E101A"/>
        </w:rPr>
        <w:t>team attendance at</w:t>
      </w:r>
      <w:r w:rsidRPr="06CF1059" w:rsidR="00320547">
        <w:rPr>
          <w:rFonts w:ascii="Segoe UI" w:hAnsi="Segoe UI" w:eastAsia="Times New Roman" w:cs="Segoe UI"/>
          <w:b w:val="1"/>
          <w:bCs w:val="1"/>
          <w:color w:val="0E101A"/>
        </w:rPr>
        <w:t xml:space="preserve"> </w:t>
      </w:r>
      <w:r w:rsidRPr="06CF1059" w:rsidR="744E0BCD">
        <w:rPr>
          <w:rFonts w:ascii="Segoe UI" w:hAnsi="Segoe UI" w:eastAsia="Times New Roman" w:cs="Segoe UI"/>
          <w:b w:val="1"/>
          <w:bCs w:val="1"/>
          <w:color w:val="0E101A"/>
        </w:rPr>
        <w:t xml:space="preserve">B2B </w:t>
      </w:r>
      <w:r w:rsidRPr="06CF1059" w:rsidR="00320547">
        <w:rPr>
          <w:rFonts w:ascii="Segoe UI" w:hAnsi="Segoe UI" w:eastAsia="Times New Roman" w:cs="Segoe UI"/>
          <w:b w:val="1"/>
          <w:bCs w:val="1"/>
          <w:color w:val="0E101A"/>
        </w:rPr>
        <w:t>Summit:</w:t>
      </w:r>
    </w:p>
    <w:p w:rsidRPr="00242B1D" w:rsidR="00BA7758" w:rsidP="00BA7758" w:rsidRDefault="00BA7758" w14:paraId="42BA9667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 xml:space="preserve">• [Add project or initiative] </w:t>
      </w:r>
    </w:p>
    <w:p w:rsidRPr="00242B1D" w:rsidR="00BA7758" w:rsidP="00BA7758" w:rsidRDefault="00BA7758" w14:paraId="0B28CB88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  <w:highlight w:val="yellow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 xml:space="preserve">• [Add project or initiative] </w:t>
      </w:r>
    </w:p>
    <w:p w:rsidRPr="00BD1FB2" w:rsidR="00BA7758" w:rsidP="00BA7758" w:rsidRDefault="00BA7758" w14:paraId="3714D947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00242B1D">
        <w:rPr>
          <w:rFonts w:ascii="Segoe UI" w:hAnsi="Segoe UI" w:cs="Segoe UI"/>
          <w:sz w:val="22"/>
          <w:szCs w:val="22"/>
          <w:highlight w:val="yellow"/>
        </w:rPr>
        <w:t>• [Add project or initiative]</w:t>
      </w:r>
    </w:p>
    <w:p w:rsidRPr="00BA7758" w:rsidR="00320547" w:rsidP="00320547" w:rsidRDefault="00320547" w14:paraId="50543A94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Pr="00BA7758" w:rsidR="00E16D5D" w:rsidP="00320547" w:rsidRDefault="00320547" w14:paraId="38080902" w14:textId="703E0E96">
      <w:p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0BA7758">
        <w:rPr>
          <w:rFonts w:ascii="Segoe UI" w:hAnsi="Segoe UI" w:eastAsia="Times New Roman" w:cs="Segoe UI"/>
          <w:color w:val="0E101A"/>
        </w:rPr>
        <w:t>This event will allow our team to meet and engage with some of our technology partners. In addition, Forrester</w:t>
      </w:r>
      <w:r w:rsidR="00F55A53">
        <w:rPr>
          <w:rFonts w:ascii="Segoe UI" w:hAnsi="Segoe UI" w:eastAsia="Times New Roman" w:cs="Segoe UI"/>
          <w:color w:val="0E101A"/>
        </w:rPr>
        <w:t>’</w:t>
      </w:r>
      <w:r w:rsidRPr="00BA7758">
        <w:rPr>
          <w:rFonts w:ascii="Segoe UI" w:hAnsi="Segoe UI" w:eastAsia="Times New Roman" w:cs="Segoe UI"/>
          <w:color w:val="0E101A"/>
        </w:rPr>
        <w:t xml:space="preserve">s deep bench of proprietary frameworks and models will be shared along with action </w:t>
      </w:r>
      <w:r w:rsidR="001C7C5A">
        <w:rPr>
          <w:rFonts w:ascii="Segoe UI" w:hAnsi="Segoe UI" w:eastAsia="Times New Roman" w:cs="Segoe UI"/>
          <w:color w:val="0E101A"/>
        </w:rPr>
        <w:t>points</w:t>
      </w:r>
      <w:r w:rsidRPr="00BA7758">
        <w:rPr>
          <w:rFonts w:ascii="Segoe UI" w:hAnsi="Segoe UI" w:eastAsia="Times New Roman" w:cs="Segoe UI"/>
          <w:color w:val="0E101A"/>
        </w:rPr>
        <w:t xml:space="preserve"> I can take to make an immediate impact after the event.</w:t>
      </w:r>
      <w:r w:rsidR="00BA7758">
        <w:rPr>
          <w:rFonts w:ascii="Segoe UI" w:hAnsi="Segoe UI" w:eastAsia="Times New Roman" w:cs="Segoe UI"/>
          <w:color w:val="0E101A"/>
        </w:rPr>
        <w:t xml:space="preserve"> </w:t>
      </w:r>
      <w:r w:rsidRPr="00BA7758" w:rsidR="00E16D5D">
        <w:rPr>
          <w:rFonts w:ascii="Segoe UI" w:hAnsi="Segoe UI" w:eastAsia="Times New Roman" w:cs="Segoe UI"/>
          <w:color w:val="0E101A"/>
        </w:rPr>
        <w:t xml:space="preserve">Here are the names of the team members (including myself) who </w:t>
      </w:r>
      <w:r w:rsidRPr="00BA7758" w:rsidR="76DAB278">
        <w:rPr>
          <w:rFonts w:ascii="Segoe UI" w:hAnsi="Segoe UI" w:eastAsia="Times New Roman" w:cs="Segoe UI"/>
          <w:color w:val="0E101A"/>
        </w:rPr>
        <w:t>will</w:t>
      </w:r>
      <w:r w:rsidRPr="00BA7758" w:rsidR="00E16D5D">
        <w:rPr>
          <w:rFonts w:ascii="Segoe UI" w:hAnsi="Segoe UI" w:eastAsia="Times New Roman" w:cs="Segoe UI"/>
          <w:color w:val="0E101A"/>
        </w:rPr>
        <w:t xml:space="preserve"> be attending:</w:t>
      </w:r>
    </w:p>
    <w:p w:rsidRPr="00BA7758" w:rsidR="00E16D5D" w:rsidP="00320547" w:rsidRDefault="00E16D5D" w14:paraId="760210AE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Pr="00BA7758" w:rsidR="00E16D5D" w:rsidP="00E16D5D" w:rsidRDefault="00E16D5D" w14:paraId="412FFB38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Segoe UI" w:hAnsi="Segoe UI" w:eastAsia="Times New Roman" w:cs="Segoe UI"/>
          <w:color w:val="0E101A"/>
          <w:highlight w:val="yellow"/>
        </w:rPr>
      </w:pPr>
      <w:r w:rsidRPr="00BA7758">
        <w:rPr>
          <w:rFonts w:ascii="Segoe UI" w:hAnsi="Segoe UI" w:eastAsia="Times New Roman" w:cs="Segoe UI"/>
          <w:color w:val="0E101A"/>
          <w:highlight w:val="yellow"/>
        </w:rPr>
        <w:t>Name</w:t>
      </w:r>
    </w:p>
    <w:p w:rsidRPr="00BA7758" w:rsidR="00E16D5D" w:rsidP="00E16D5D" w:rsidRDefault="00E16D5D" w14:paraId="25F9BA55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Segoe UI" w:hAnsi="Segoe UI" w:eastAsia="Times New Roman" w:cs="Segoe UI"/>
          <w:color w:val="0E101A"/>
          <w:highlight w:val="yellow"/>
        </w:rPr>
      </w:pPr>
      <w:r w:rsidRPr="00BA7758">
        <w:rPr>
          <w:rFonts w:ascii="Segoe UI" w:hAnsi="Segoe UI" w:eastAsia="Times New Roman" w:cs="Segoe UI"/>
          <w:color w:val="0E101A"/>
          <w:highlight w:val="yellow"/>
        </w:rPr>
        <w:t>Name</w:t>
      </w:r>
    </w:p>
    <w:p w:rsidRPr="00BA7758" w:rsidR="00E16D5D" w:rsidP="00E16D5D" w:rsidRDefault="00E16D5D" w14:paraId="65A913BB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Segoe UI" w:hAnsi="Segoe UI" w:eastAsia="Times New Roman" w:cs="Segoe UI"/>
          <w:color w:val="0E101A"/>
          <w:highlight w:val="yellow"/>
        </w:rPr>
      </w:pPr>
      <w:r w:rsidRPr="00BA7758">
        <w:rPr>
          <w:rFonts w:ascii="Segoe UI" w:hAnsi="Segoe UI" w:eastAsia="Times New Roman" w:cs="Segoe UI"/>
          <w:color w:val="0E101A"/>
          <w:highlight w:val="yellow"/>
        </w:rPr>
        <w:t>Name</w:t>
      </w:r>
    </w:p>
    <w:p w:rsidRPr="00BA7758" w:rsidR="00E16D5D" w:rsidP="00320547" w:rsidRDefault="00E16D5D" w14:paraId="25B0C959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Pr="00BA7758" w:rsidR="00320547" w:rsidP="00320547" w:rsidRDefault="00BA7758" w14:paraId="4DE14DE1" w14:textId="36340DCE">
      <w:p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6CF1059" w:rsidR="00BA7758">
        <w:rPr>
          <w:rFonts w:ascii="Segoe UI" w:hAnsi="Segoe UI" w:eastAsia="Times New Roman" w:cs="Segoe UI"/>
          <w:color w:val="0E101A"/>
        </w:rPr>
        <w:t>I</w:t>
      </w:r>
      <w:r w:rsidRPr="06CF1059" w:rsidR="00F55A53">
        <w:rPr>
          <w:rFonts w:ascii="Segoe UI" w:hAnsi="Segoe UI" w:eastAsia="Times New Roman" w:cs="Segoe UI"/>
          <w:color w:val="0E101A"/>
        </w:rPr>
        <w:t>’</w:t>
      </w:r>
      <w:r w:rsidRPr="06CF1059" w:rsidR="00BA7758">
        <w:rPr>
          <w:rFonts w:ascii="Segoe UI" w:hAnsi="Segoe UI" w:eastAsia="Times New Roman" w:cs="Segoe UI"/>
          <w:color w:val="0E101A"/>
        </w:rPr>
        <w:t>m</w:t>
      </w:r>
      <w:r w:rsidRPr="06CF1059" w:rsidR="00BA7758">
        <w:rPr>
          <w:rFonts w:ascii="Segoe UI" w:hAnsi="Segoe UI" w:eastAsia="Times New Roman" w:cs="Segoe UI"/>
          <w:color w:val="0E101A"/>
        </w:rPr>
        <w:t xml:space="preserve"> currently looking into reducing my team</w:t>
      </w:r>
      <w:r w:rsidRPr="06CF1059" w:rsidR="00F55A53">
        <w:rPr>
          <w:rFonts w:ascii="Segoe UI" w:hAnsi="Segoe UI" w:eastAsia="Times New Roman" w:cs="Segoe UI"/>
          <w:color w:val="0E101A"/>
        </w:rPr>
        <w:t>’</w:t>
      </w:r>
      <w:r w:rsidRPr="06CF1059" w:rsidR="00BA7758">
        <w:rPr>
          <w:rFonts w:ascii="Segoe UI" w:hAnsi="Segoe UI" w:eastAsia="Times New Roman" w:cs="Segoe UI"/>
          <w:color w:val="0E101A"/>
        </w:rPr>
        <w:t>s expenses, including airfare specials, hotel discounts, ride</w:t>
      </w:r>
      <w:r w:rsidRPr="06CF1059" w:rsidR="00BA7758">
        <w:rPr>
          <w:rFonts w:ascii="Segoe UI" w:hAnsi="Segoe UI" w:eastAsia="Times New Roman" w:cs="Segoe UI"/>
          <w:color w:val="0E101A"/>
        </w:rPr>
        <w:t>sharing, and meals with vendors. Following is</w:t>
      </w:r>
      <w:r w:rsidRPr="06CF1059" w:rsidR="00320547">
        <w:rPr>
          <w:rFonts w:ascii="Segoe UI" w:hAnsi="Segoe UI" w:eastAsia="Times New Roman" w:cs="Segoe UI"/>
          <w:color w:val="0E101A"/>
        </w:rPr>
        <w:t xml:space="preserve"> an approximate breakdown of conference costs with applied team discounts:</w:t>
      </w:r>
    </w:p>
    <w:p w:rsidRPr="00BA7758" w:rsidR="00320547" w:rsidP="00320547" w:rsidRDefault="00320547" w14:paraId="33C67F5B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Pr="00BA7758" w:rsidR="00320547" w:rsidP="00320547" w:rsidRDefault="00320547" w14:paraId="57758448" w14:textId="6154105A">
      <w:pPr>
        <w:numPr>
          <w:ilvl w:val="0"/>
          <w:numId w:val="5"/>
        </w:numPr>
        <w:spacing w:after="0" w:line="240" w:lineRule="auto"/>
        <w:rPr>
          <w:rFonts w:ascii="Segoe UI" w:hAnsi="Segoe UI" w:eastAsia="Times New Roman" w:cs="Segoe UI"/>
          <w:b w:val="1"/>
          <w:bCs w:val="1"/>
          <w:color w:val="0E101A"/>
          <w:highlight w:val="yellow"/>
        </w:rPr>
      </w:pPr>
      <w:r w:rsidRPr="06CF1059" w:rsidR="00320547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 xml:space="preserve">Airfare: </w:t>
      </w:r>
      <w:r w:rsidRPr="06CF1059" w:rsidR="001C7C5A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>€</w:t>
      </w:r>
      <w:r w:rsidRPr="06CF1059" w:rsidR="00BA7758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>_____</w:t>
      </w:r>
    </w:p>
    <w:p w:rsidRPr="00BA7758" w:rsidR="00320547" w:rsidP="00320547" w:rsidRDefault="00320547" w14:paraId="5260AC4D" w14:textId="2D629CD1">
      <w:pPr>
        <w:numPr>
          <w:ilvl w:val="0"/>
          <w:numId w:val="5"/>
        </w:numPr>
        <w:spacing w:after="0" w:line="240" w:lineRule="auto"/>
        <w:rPr>
          <w:rFonts w:ascii="Segoe UI" w:hAnsi="Segoe UI" w:eastAsia="Times New Roman" w:cs="Segoe UI"/>
          <w:b w:val="1"/>
          <w:bCs w:val="1"/>
          <w:color w:val="0E101A"/>
          <w:highlight w:val="yellow"/>
        </w:rPr>
      </w:pPr>
      <w:r w:rsidRPr="06CF1059" w:rsidR="00320547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>Transportation</w:t>
      </w:r>
      <w:r w:rsidRPr="06CF1059" w:rsidR="00D05B06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 xml:space="preserve"> (</w:t>
      </w:r>
      <w:r w:rsidRPr="06CF1059" w:rsidR="00320547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>taxi from airport to hotel)</w:t>
      </w:r>
      <w:r w:rsidRPr="06CF1059" w:rsidR="00D05B06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>:</w:t>
      </w:r>
      <w:r w:rsidRPr="06CF1059" w:rsidR="00320547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 xml:space="preserve"> </w:t>
      </w:r>
      <w:r w:rsidRPr="06CF1059" w:rsidR="001C7C5A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>€</w:t>
      </w:r>
      <w:r w:rsidRPr="06CF1059" w:rsidR="00BA7758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>_____</w:t>
      </w:r>
    </w:p>
    <w:p w:rsidRPr="00BA7758" w:rsidR="00320547" w:rsidP="00320547" w:rsidRDefault="00320547" w14:paraId="61BEE042" w14:textId="192843AC">
      <w:pPr>
        <w:numPr>
          <w:ilvl w:val="0"/>
          <w:numId w:val="5"/>
        </w:numPr>
        <w:spacing w:after="0" w:line="240" w:lineRule="auto"/>
        <w:rPr>
          <w:rFonts w:ascii="Segoe UI" w:hAnsi="Segoe UI" w:eastAsia="Times New Roman" w:cs="Segoe UI"/>
          <w:b w:val="1"/>
          <w:bCs w:val="1"/>
          <w:color w:val="0E101A"/>
          <w:highlight w:val="yellow"/>
        </w:rPr>
      </w:pPr>
      <w:r w:rsidRPr="06CF1059" w:rsidR="00320547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 xml:space="preserve">Hotel: </w:t>
      </w:r>
      <w:r w:rsidRPr="06CF1059" w:rsidR="001C7C5A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>€</w:t>
      </w:r>
      <w:r w:rsidRPr="06CF1059" w:rsidR="00320547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>___</w:t>
      </w:r>
      <w:r w:rsidRPr="06CF1059" w:rsidR="00BC2FDD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>__</w:t>
      </w:r>
      <w:r w:rsidRPr="06CF1059" w:rsidR="00320547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 xml:space="preserve"> per night</w:t>
      </w:r>
    </w:p>
    <w:p w:rsidRPr="00BA7758" w:rsidR="00320547" w:rsidP="00320547" w:rsidRDefault="00320547" w14:paraId="72AE3F75" w14:textId="69C855C3" w14:noSpellErr="1">
      <w:pPr>
        <w:numPr>
          <w:ilvl w:val="0"/>
          <w:numId w:val="5"/>
        </w:numPr>
        <w:spacing w:after="0" w:line="240" w:lineRule="auto"/>
        <w:rPr>
          <w:rFonts w:ascii="Segoe UI" w:hAnsi="Segoe UI" w:eastAsia="Times New Roman" w:cs="Segoe UI"/>
          <w:b w:val="1"/>
          <w:bCs w:val="1"/>
          <w:color w:val="0E101A"/>
          <w:highlight w:val="yellow"/>
        </w:rPr>
      </w:pPr>
      <w:r w:rsidRPr="06CF1059" w:rsidR="00320547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 xml:space="preserve">Team </w:t>
      </w:r>
      <w:r w:rsidRPr="06CF1059" w:rsidR="00FA669A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 xml:space="preserve">standard </w:t>
      </w:r>
      <w:r w:rsidRPr="06CF1059" w:rsidR="00320547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>registration discounted costs</w:t>
      </w:r>
      <w:r w:rsidRPr="06CF1059" w:rsidR="00D05B06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 xml:space="preserve"> (</w:t>
      </w:r>
      <w:r w:rsidRPr="06CF1059" w:rsidR="00BA7758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>three</w:t>
      </w:r>
      <w:r w:rsidRPr="06CF1059" w:rsidR="00320547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 xml:space="preserve"> tickets for the price of </w:t>
      </w:r>
      <w:r w:rsidRPr="06CF1059" w:rsidR="00BA7758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>two</w:t>
      </w:r>
      <w:r w:rsidRPr="06CF1059" w:rsidR="00597589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>):</w:t>
      </w:r>
    </w:p>
    <w:p w:rsidRPr="001C7C5A" w:rsidR="00320547" w:rsidP="00320547" w:rsidRDefault="001C7C5A" w14:paraId="21C55288" w14:textId="5C9A11DF" w14:noSpellErr="1">
      <w:pPr>
        <w:numPr>
          <w:ilvl w:val="1"/>
          <w:numId w:val="6"/>
        </w:numPr>
        <w:spacing w:after="0" w:line="240" w:lineRule="auto"/>
        <w:rPr>
          <w:rFonts w:ascii="Segoe UI" w:hAnsi="Segoe UI" w:eastAsia="Times New Roman" w:cs="Segoe UI"/>
          <w:color w:val="0E101A"/>
          <w:highlight w:val="yellow"/>
        </w:rPr>
      </w:pPr>
      <w:r w:rsidRPr="06CF1059" w:rsidR="001C7C5A">
        <w:rPr>
          <w:rFonts w:ascii="Segoe UI" w:hAnsi="Segoe UI" w:eastAsia="Times New Roman" w:cs="Segoe UI"/>
          <w:color w:val="0E101A"/>
          <w:highlight w:val="yellow"/>
        </w:rPr>
        <w:t>€3</w:t>
      </w:r>
      <w:r w:rsidRPr="06CF1059" w:rsidR="00597589">
        <w:rPr>
          <w:rFonts w:ascii="Segoe UI" w:hAnsi="Segoe UI" w:eastAsia="Times New Roman" w:cs="Segoe UI"/>
          <w:color w:val="0E101A"/>
          <w:highlight w:val="yellow"/>
        </w:rPr>
        <w:t>,</w:t>
      </w:r>
      <w:r w:rsidRPr="06CF1059" w:rsidR="001C7C5A">
        <w:rPr>
          <w:rFonts w:ascii="Segoe UI" w:hAnsi="Segoe UI" w:eastAsia="Times New Roman" w:cs="Segoe UI"/>
          <w:color w:val="0E101A"/>
          <w:highlight w:val="yellow"/>
        </w:rPr>
        <w:t>991</w:t>
      </w:r>
      <w:r w:rsidRPr="06CF1059" w:rsidR="00320547">
        <w:rPr>
          <w:rFonts w:ascii="Segoe UI" w:hAnsi="Segoe UI" w:eastAsia="Times New Roman" w:cs="Segoe UI"/>
          <w:color w:val="0E101A"/>
          <w:highlight w:val="yellow"/>
        </w:rPr>
        <w:t xml:space="preserve"> for </w:t>
      </w:r>
      <w:r w:rsidRPr="06CF1059" w:rsidR="00FA669A">
        <w:rPr>
          <w:rFonts w:ascii="Segoe UI" w:hAnsi="Segoe UI" w:eastAsia="Times New Roman" w:cs="Segoe UI"/>
          <w:color w:val="0E101A"/>
          <w:highlight w:val="yellow"/>
        </w:rPr>
        <w:t>3</w:t>
      </w:r>
      <w:r w:rsidRPr="06CF1059" w:rsidR="00320547">
        <w:rPr>
          <w:rFonts w:ascii="Segoe UI" w:hAnsi="Segoe UI" w:eastAsia="Times New Roman" w:cs="Segoe UI"/>
          <w:color w:val="0E101A"/>
          <w:highlight w:val="yellow"/>
        </w:rPr>
        <w:t xml:space="preserve"> client tickets </w:t>
      </w:r>
    </w:p>
    <w:p w:rsidRPr="00597589" w:rsidR="00FA669A" w:rsidP="06CF1059" w:rsidRDefault="00FA669A" w14:paraId="2FFA993B" w14:textId="76E84492">
      <w:pPr>
        <w:pStyle w:val="ListParagraph"/>
        <w:numPr>
          <w:ilvl w:val="0"/>
          <w:numId w:val="12"/>
        </w:numPr>
        <w:spacing w:after="0" w:line="240" w:lineRule="auto"/>
        <w:rPr>
          <w:rFonts w:ascii="Segoe UI" w:hAnsi="Segoe UI" w:eastAsia="Times New Roman" w:cs="Segoe UI"/>
          <w:color w:val="0E101A"/>
          <w:sz w:val="22"/>
          <w:szCs w:val="22"/>
          <w:highlight w:val="yellow"/>
        </w:rPr>
      </w:pPr>
      <w:r w:rsidRPr="06CF1059" w:rsidR="001C7C5A">
        <w:rPr>
          <w:rFonts w:ascii="Segoe UI" w:hAnsi="Segoe UI" w:eastAsia="Times New Roman" w:cs="Segoe UI"/>
          <w:color w:val="0E101A"/>
          <w:highlight w:val="yellow"/>
        </w:rPr>
        <w:t>€4</w:t>
      </w:r>
      <w:r w:rsidRPr="06CF1059" w:rsidR="00597589">
        <w:rPr>
          <w:rFonts w:ascii="Segoe UI" w:hAnsi="Segoe UI" w:eastAsia="Times New Roman" w:cs="Segoe UI"/>
          <w:color w:val="0E101A"/>
          <w:highlight w:val="yellow"/>
        </w:rPr>
        <w:t>,</w:t>
      </w:r>
      <w:r w:rsidRPr="06CF1059" w:rsidR="001C7C5A">
        <w:rPr>
          <w:rFonts w:ascii="Segoe UI" w:hAnsi="Segoe UI" w:eastAsia="Times New Roman" w:cs="Segoe UI"/>
          <w:color w:val="0E101A"/>
          <w:highlight w:val="yellow"/>
        </w:rPr>
        <w:t>391</w:t>
      </w:r>
      <w:r w:rsidRPr="06CF1059" w:rsidR="00320547">
        <w:rPr>
          <w:rFonts w:ascii="Segoe UI" w:hAnsi="Segoe UI" w:eastAsia="Times New Roman" w:cs="Segoe UI"/>
          <w:color w:val="0E101A"/>
          <w:highlight w:val="yellow"/>
        </w:rPr>
        <w:t xml:space="preserve"> for </w:t>
      </w:r>
      <w:r w:rsidRPr="06CF1059" w:rsidR="00FA669A">
        <w:rPr>
          <w:rFonts w:ascii="Segoe UI" w:hAnsi="Segoe UI" w:eastAsia="Times New Roman" w:cs="Segoe UI"/>
          <w:color w:val="0E101A"/>
          <w:highlight w:val="yellow"/>
        </w:rPr>
        <w:t>3</w:t>
      </w:r>
      <w:r w:rsidRPr="06CF1059" w:rsidR="00320547">
        <w:rPr>
          <w:rFonts w:ascii="Segoe UI" w:hAnsi="Segoe UI" w:eastAsia="Times New Roman" w:cs="Segoe UI"/>
          <w:color w:val="0E101A"/>
          <w:highlight w:val="yellow"/>
        </w:rPr>
        <w:t xml:space="preserve"> non-client tickets</w:t>
      </w:r>
    </w:p>
    <w:p w:rsidRPr="00BA7758" w:rsidR="00320547" w:rsidP="06CF1059" w:rsidRDefault="00320547" w14:paraId="4DD0ABEE" w14:textId="02F03383">
      <w:pPr>
        <w:spacing w:after="0" w:line="240" w:lineRule="auto"/>
        <w:rPr>
          <w:rFonts w:ascii="Segoe UI" w:hAnsi="Segoe UI" w:eastAsia="Times New Roman" w:cs="Segoe UI"/>
          <w:color w:val="0E101A"/>
          <w:highlight w:val="yellow"/>
        </w:rPr>
      </w:pPr>
      <w:r w:rsidRPr="06CF1059" w:rsidR="00320547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>Total cost:</w:t>
      </w:r>
      <w:r w:rsidRPr="06CF1059" w:rsidR="00320547">
        <w:rPr>
          <w:rFonts w:ascii="Segoe UI" w:hAnsi="Segoe UI" w:eastAsia="Times New Roman" w:cs="Segoe UI"/>
          <w:color w:val="0E101A"/>
          <w:highlight w:val="yellow"/>
        </w:rPr>
        <w:t> </w:t>
      </w:r>
      <w:r w:rsidRPr="06CF1059" w:rsidR="001C7C5A">
        <w:rPr>
          <w:rFonts w:ascii="Segoe UI" w:hAnsi="Segoe UI" w:eastAsia="Times New Roman" w:cs="Segoe UI"/>
          <w:b w:val="1"/>
          <w:bCs w:val="1"/>
          <w:color w:val="0E101A"/>
          <w:highlight w:val="yellow"/>
        </w:rPr>
        <w:t>€</w:t>
      </w:r>
      <w:r w:rsidRPr="06CF1059" w:rsidR="00320547">
        <w:rPr>
          <w:rFonts w:ascii="Segoe UI" w:hAnsi="Segoe UI" w:eastAsia="Times New Roman" w:cs="Segoe UI"/>
          <w:color w:val="0E101A"/>
          <w:highlight w:val="yellow"/>
        </w:rPr>
        <w:t>_____</w:t>
      </w:r>
    </w:p>
    <w:p w:rsidRPr="00BA7758" w:rsidR="00320547" w:rsidP="00320547" w:rsidRDefault="00320547" w14:paraId="08C94F2F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Pr="00BA7758" w:rsidR="00320547" w:rsidP="00320547" w:rsidRDefault="00320547" w14:paraId="5960A83E" w14:textId="28E57BB5">
      <w:p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0BA7758">
        <w:rPr>
          <w:rFonts w:ascii="Segoe UI" w:hAnsi="Segoe UI" w:eastAsia="Times New Roman" w:cs="Segoe UI"/>
          <w:color w:val="0E101A"/>
        </w:rPr>
        <w:t xml:space="preserve">Finally, our team </w:t>
      </w:r>
      <w:r w:rsidRPr="00BA7758" w:rsidR="1214A448">
        <w:rPr>
          <w:rFonts w:ascii="Segoe UI" w:hAnsi="Segoe UI" w:eastAsia="Times New Roman" w:cs="Segoe UI"/>
          <w:color w:val="0E101A"/>
        </w:rPr>
        <w:t xml:space="preserve">members who attend </w:t>
      </w:r>
      <w:r w:rsidRPr="00BA7758">
        <w:rPr>
          <w:rFonts w:ascii="Segoe UI" w:hAnsi="Segoe UI" w:eastAsia="Times New Roman" w:cs="Segoe UI"/>
          <w:color w:val="0E101A"/>
        </w:rPr>
        <w:t>will have access to the digital recordings from the Forrester sessions after the event so we can continue to build skills a</w:t>
      </w:r>
      <w:r w:rsidRPr="00BA7758" w:rsidR="187B3AAC">
        <w:rPr>
          <w:rFonts w:ascii="Segoe UI" w:hAnsi="Segoe UI" w:eastAsia="Times New Roman" w:cs="Segoe UI"/>
          <w:color w:val="0E101A"/>
        </w:rPr>
        <w:t>nd share insights.</w:t>
      </w:r>
    </w:p>
    <w:p w:rsidRPr="00BA7758" w:rsidR="00320547" w:rsidP="00320547" w:rsidRDefault="00320547" w14:paraId="55D5A08A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Pr="00BA7758" w:rsidR="00BA7758" w:rsidP="00BA7758" w:rsidRDefault="00BA7758" w14:paraId="1AE8044A" w14:textId="35A55737">
      <w:p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0BA7758">
        <w:rPr>
          <w:rFonts w:ascii="Segoe UI" w:hAnsi="Segoe UI" w:eastAsia="Times New Roman" w:cs="Segoe UI"/>
          <w:color w:val="0E101A"/>
        </w:rPr>
        <w:t>This year</w:t>
      </w:r>
      <w:r w:rsidR="00F55A53">
        <w:rPr>
          <w:rFonts w:ascii="Segoe UI" w:hAnsi="Segoe UI" w:eastAsia="Times New Roman" w:cs="Segoe UI"/>
          <w:color w:val="0E101A"/>
        </w:rPr>
        <w:t>’</w:t>
      </w:r>
      <w:r w:rsidRPr="00BA7758">
        <w:rPr>
          <w:rFonts w:ascii="Segoe UI" w:hAnsi="Segoe UI" w:eastAsia="Times New Roman" w:cs="Segoe UI"/>
          <w:color w:val="0E101A"/>
        </w:rPr>
        <w:t xml:space="preserve">s </w:t>
      </w:r>
      <w:r w:rsidR="001C7C5A">
        <w:rPr>
          <w:rFonts w:ascii="Segoe UI" w:hAnsi="Segoe UI" w:eastAsia="Times New Roman" w:cs="Segoe UI"/>
          <w:color w:val="0E101A"/>
        </w:rPr>
        <w:t xml:space="preserve">B2B </w:t>
      </w:r>
      <w:r w:rsidRPr="00BA7758">
        <w:rPr>
          <w:rFonts w:ascii="Segoe UI" w:hAnsi="Segoe UI" w:eastAsia="Times New Roman" w:cs="Segoe UI"/>
          <w:color w:val="0E101A"/>
        </w:rPr>
        <w:t>Summit offers exceptional ROI. I</w:t>
      </w:r>
      <w:r w:rsidR="00F55A53">
        <w:rPr>
          <w:rFonts w:ascii="Segoe UI" w:hAnsi="Segoe UI" w:eastAsia="Times New Roman" w:cs="Segoe UI"/>
          <w:color w:val="0E101A"/>
        </w:rPr>
        <w:t>’</w:t>
      </w:r>
      <w:r w:rsidRPr="00BA7758">
        <w:rPr>
          <w:rFonts w:ascii="Segoe UI" w:hAnsi="Segoe UI" w:eastAsia="Times New Roman" w:cs="Segoe UI"/>
          <w:color w:val="0E101A"/>
        </w:rPr>
        <w:t xml:space="preserve">ll gain proven, fact-based insights to confidently implement, </w:t>
      </w:r>
      <w:proofErr w:type="spellStart"/>
      <w:r w:rsidRPr="001C7C5A" w:rsidR="001C7C5A">
        <w:rPr>
          <w:rFonts w:ascii="Segoe UI" w:hAnsi="Segoe UI" w:eastAsia="Times New Roman" w:cs="Segoe UI"/>
          <w:color w:val="0E101A"/>
        </w:rPr>
        <w:t>operationalise</w:t>
      </w:r>
      <w:proofErr w:type="spellEnd"/>
      <w:r w:rsidRPr="00BA7758">
        <w:rPr>
          <w:rFonts w:ascii="Segoe UI" w:hAnsi="Segoe UI" w:eastAsia="Times New Roman" w:cs="Segoe UI"/>
          <w:color w:val="0E101A"/>
        </w:rPr>
        <w:t>, and justify our business initiatives. I</w:t>
      </w:r>
      <w:r w:rsidR="00F55A53">
        <w:rPr>
          <w:rFonts w:ascii="Segoe UI" w:hAnsi="Segoe UI" w:eastAsia="Times New Roman" w:cs="Segoe UI"/>
          <w:color w:val="0E101A"/>
        </w:rPr>
        <w:t>’</w:t>
      </w:r>
      <w:r w:rsidRPr="00BA7758">
        <w:rPr>
          <w:rFonts w:ascii="Segoe UI" w:hAnsi="Segoe UI" w:eastAsia="Times New Roman" w:cs="Segoe UI"/>
          <w:color w:val="0E101A"/>
        </w:rPr>
        <w:t>ll also build connections with B2B experts, acquire strategies to drive leads, improve conversions, and align sales with marketing. The result? Streamlined practices, effective solutions, and a strong network of peers for collaboration and problem-solving.</w:t>
      </w:r>
    </w:p>
    <w:p w:rsidRPr="00BA7758" w:rsidR="00BA7758" w:rsidP="00BA7758" w:rsidRDefault="00BA7758" w14:paraId="51F94E18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="00320547" w:rsidP="00BA7758" w:rsidRDefault="00BA7758" w14:paraId="4C4531F4" w14:textId="6634CBFE">
      <w:p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6CF1059" w:rsidR="00BA7758">
        <w:rPr>
          <w:rFonts w:ascii="Segoe UI" w:hAnsi="Segoe UI" w:eastAsia="Times New Roman" w:cs="Segoe UI"/>
          <w:color w:val="0E101A"/>
        </w:rPr>
        <w:t xml:space="preserve">Our team will provide a post-conference report with an executive summary, key takeaways, actionable tips, and recommendations to </w:t>
      </w:r>
      <w:r w:rsidRPr="06CF1059" w:rsidR="001C7C5A">
        <w:rPr>
          <w:rFonts w:ascii="Segoe UI" w:hAnsi="Segoe UI" w:eastAsia="Times New Roman" w:cs="Segoe UI"/>
          <w:color w:val="0E101A"/>
        </w:rPr>
        <w:t>optimi</w:t>
      </w:r>
      <w:r w:rsidRPr="06CF1059" w:rsidR="00EF55DF">
        <w:rPr>
          <w:rFonts w:ascii="Segoe UI" w:hAnsi="Segoe UI" w:eastAsia="Times New Roman" w:cs="Segoe UI"/>
          <w:color w:val="0E101A"/>
        </w:rPr>
        <w:t>s</w:t>
      </w:r>
      <w:r w:rsidRPr="06CF1059" w:rsidR="001C7C5A">
        <w:rPr>
          <w:rFonts w:ascii="Segoe UI" w:hAnsi="Segoe UI" w:eastAsia="Times New Roman" w:cs="Segoe UI"/>
          <w:color w:val="0E101A"/>
        </w:rPr>
        <w:t>e</w:t>
      </w:r>
      <w:r w:rsidRPr="06CF1059" w:rsidR="001C7C5A">
        <w:rPr>
          <w:rFonts w:ascii="Segoe UI" w:hAnsi="Segoe UI" w:eastAsia="Times New Roman" w:cs="Segoe UI"/>
          <w:color w:val="0E101A"/>
        </w:rPr>
        <w:t xml:space="preserve"> </w:t>
      </w:r>
      <w:r w:rsidRPr="06CF1059" w:rsidR="00BA7758">
        <w:rPr>
          <w:rFonts w:ascii="Segoe UI" w:hAnsi="Segoe UI" w:eastAsia="Times New Roman" w:cs="Segoe UI"/>
          <w:color w:val="0E101A"/>
        </w:rPr>
        <w:t xml:space="preserve">current investments. </w:t>
      </w:r>
      <w:r w:rsidRPr="06CF1059" w:rsidR="00BA7758">
        <w:rPr>
          <w:rFonts w:ascii="Segoe UI" w:hAnsi="Segoe UI" w:eastAsia="Times New Roman" w:cs="Segoe UI"/>
          <w:color w:val="0E101A"/>
        </w:rPr>
        <w:t>We</w:t>
      </w:r>
      <w:r w:rsidRPr="06CF1059" w:rsidR="00F55A53">
        <w:rPr>
          <w:rFonts w:ascii="Segoe UI" w:hAnsi="Segoe UI" w:eastAsia="Times New Roman" w:cs="Segoe UI"/>
          <w:color w:val="0E101A"/>
        </w:rPr>
        <w:t>’</w:t>
      </w:r>
      <w:r w:rsidRPr="06CF1059" w:rsidR="00BA7758">
        <w:rPr>
          <w:rFonts w:ascii="Segoe UI" w:hAnsi="Segoe UI" w:eastAsia="Times New Roman" w:cs="Segoe UI"/>
          <w:color w:val="0E101A"/>
        </w:rPr>
        <w:t>ll</w:t>
      </w:r>
      <w:r w:rsidRPr="06CF1059" w:rsidR="00BA7758">
        <w:rPr>
          <w:rFonts w:ascii="Segoe UI" w:hAnsi="Segoe UI" w:eastAsia="Times New Roman" w:cs="Segoe UI"/>
          <w:color w:val="0E101A"/>
        </w:rPr>
        <w:t xml:space="preserve"> also share relevant insights on emerging opportunities with stakeholders in marketing, sales, and leadership.</w:t>
      </w:r>
    </w:p>
    <w:p w:rsidRPr="00BA7758" w:rsidR="00BA7758" w:rsidP="00BA7758" w:rsidRDefault="00BA7758" w14:paraId="13311DFB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Pr="00BA7758" w:rsidR="00320547" w:rsidP="00320547" w:rsidRDefault="00320547" w14:paraId="22C84190" w14:textId="159A3802">
      <w:p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0BA7758">
        <w:rPr>
          <w:rFonts w:ascii="Segoe UI" w:hAnsi="Segoe UI" w:eastAsia="Times New Roman" w:cs="Segoe UI"/>
          <w:color w:val="0E101A"/>
        </w:rPr>
        <w:t>Thank you for considering this request. I look forward to your reply.</w:t>
      </w:r>
    </w:p>
    <w:p w:rsidRPr="00BA7758" w:rsidR="00320547" w:rsidP="00320547" w:rsidRDefault="00320547" w14:paraId="58635A73" w14:textId="77777777">
      <w:pPr>
        <w:spacing w:after="0" w:line="240" w:lineRule="auto"/>
        <w:rPr>
          <w:rFonts w:ascii="Segoe UI" w:hAnsi="Segoe UI" w:eastAsia="Times New Roman" w:cs="Segoe UI"/>
          <w:color w:val="0E101A"/>
        </w:rPr>
      </w:pPr>
    </w:p>
    <w:p w:rsidRPr="00BA7758" w:rsidR="00041560" w:rsidP="50B98979" w:rsidRDefault="00320547" w14:paraId="45042F21" w14:textId="43566E3E">
      <w:pPr>
        <w:spacing w:after="0" w:line="240" w:lineRule="auto"/>
        <w:rPr>
          <w:rFonts w:ascii="Segoe UI" w:hAnsi="Segoe UI" w:eastAsia="Times New Roman" w:cs="Segoe UI"/>
          <w:color w:val="0E101A"/>
        </w:rPr>
      </w:pPr>
      <w:r w:rsidRPr="00BA7758">
        <w:rPr>
          <w:rFonts w:ascii="Segoe UI" w:hAnsi="Segoe UI" w:eastAsia="Times New Roman" w:cs="Segoe UI"/>
          <w:color w:val="0E101A"/>
        </w:rPr>
        <w:t>Regards,</w:t>
      </w:r>
    </w:p>
    <w:p w:rsidRPr="00BA7758" w:rsidR="00041560" w:rsidP="00961B99" w:rsidRDefault="00041560" w14:paraId="792A07F1" w14:textId="77777777">
      <w:pPr>
        <w:spacing w:after="0"/>
        <w:rPr>
          <w:rFonts w:ascii="Segoe UI" w:hAnsi="Segoe UI" w:cs="Segoe UI"/>
        </w:rPr>
      </w:pPr>
    </w:p>
    <w:sectPr w:rsidRPr="00BA7758" w:rsidR="0004156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4DAD" w:rsidP="00103AF9" w:rsidRDefault="006A4DAD" w14:paraId="74C22936" w14:textId="77777777">
      <w:pPr>
        <w:spacing w:after="0" w:line="240" w:lineRule="auto"/>
      </w:pPr>
      <w:r>
        <w:separator/>
      </w:r>
    </w:p>
  </w:endnote>
  <w:endnote w:type="continuationSeparator" w:id="0">
    <w:p w:rsidR="006A4DAD" w:rsidP="00103AF9" w:rsidRDefault="006A4DAD" w14:paraId="2CB7EFE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4DAD" w:rsidP="00103AF9" w:rsidRDefault="006A4DAD" w14:paraId="232EFE63" w14:textId="77777777">
      <w:pPr>
        <w:spacing w:after="0" w:line="240" w:lineRule="auto"/>
      </w:pPr>
      <w:r>
        <w:separator/>
      </w:r>
    </w:p>
  </w:footnote>
  <w:footnote w:type="continuationSeparator" w:id="0">
    <w:p w:rsidR="006A4DAD" w:rsidP="00103AF9" w:rsidRDefault="006A4DAD" w14:paraId="62C53B5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9">
    <w:nsid w:val="492f583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0" w15:restartNumberingAfterBreak="0">
    <w:nsid w:val="01A71942"/>
    <w:multiLevelType w:val="hybridMultilevel"/>
    <w:tmpl w:val="D64A53E2"/>
    <w:lvl w:ilvl="0" w:tplc="04090001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D82910"/>
    <w:multiLevelType w:val="hybridMultilevel"/>
    <w:tmpl w:val="F5A203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484266"/>
    <w:multiLevelType w:val="multilevel"/>
    <w:tmpl w:val="262C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083012"/>
    <w:multiLevelType w:val="hybridMultilevel"/>
    <w:tmpl w:val="D5AEF1D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E88216C"/>
    <w:multiLevelType w:val="hybridMultilevel"/>
    <w:tmpl w:val="CA2EC4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F23E38"/>
    <w:multiLevelType w:val="hybridMultilevel"/>
    <w:tmpl w:val="4134DE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395670E"/>
    <w:multiLevelType w:val="hybridMultilevel"/>
    <w:tmpl w:val="A0AEB7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0C2717"/>
    <w:multiLevelType w:val="multilevel"/>
    <w:tmpl w:val="C9DA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9F57FA3"/>
    <w:multiLevelType w:val="hybridMultilevel"/>
    <w:tmpl w:val="EB56D6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9"/>
  </w:num>
  <w:num w:numId="1" w16cid:durableId="866259370">
    <w:abstractNumId w:val="0"/>
  </w:num>
  <w:num w:numId="2" w16cid:durableId="2077588321">
    <w:abstractNumId w:val="8"/>
  </w:num>
  <w:num w:numId="3" w16cid:durableId="965235226">
    <w:abstractNumId w:val="1"/>
  </w:num>
  <w:num w:numId="4" w16cid:durableId="1781486249">
    <w:abstractNumId w:val="3"/>
  </w:num>
  <w:num w:numId="5" w16cid:durableId="555748533">
    <w:abstractNumId w:val="7"/>
  </w:num>
  <w:num w:numId="6" w16cid:durableId="261576319">
    <w:abstractNumId w:val="7"/>
  </w:num>
  <w:num w:numId="7" w16cid:durableId="261576319">
    <w:abstractNumId w:val="7"/>
  </w:num>
  <w:num w:numId="8" w16cid:durableId="1728257884">
    <w:abstractNumId w:val="5"/>
  </w:num>
  <w:num w:numId="9" w16cid:durableId="712777861">
    <w:abstractNumId w:val="4"/>
  </w:num>
  <w:num w:numId="10" w16cid:durableId="1597441365">
    <w:abstractNumId w:val="6"/>
  </w:num>
  <w:num w:numId="11" w16cid:durableId="261300030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99"/>
    <w:rsid w:val="000075B6"/>
    <w:rsid w:val="00041560"/>
    <w:rsid w:val="0005018B"/>
    <w:rsid w:val="00063B0F"/>
    <w:rsid w:val="00096F09"/>
    <w:rsid w:val="000C0B99"/>
    <w:rsid w:val="00103AF9"/>
    <w:rsid w:val="00114C9E"/>
    <w:rsid w:val="0016191B"/>
    <w:rsid w:val="001A223F"/>
    <w:rsid w:val="001C0637"/>
    <w:rsid w:val="001C7C5A"/>
    <w:rsid w:val="00205312"/>
    <w:rsid w:val="00222A5E"/>
    <w:rsid w:val="002D2563"/>
    <w:rsid w:val="002F5213"/>
    <w:rsid w:val="002F5991"/>
    <w:rsid w:val="00311FA6"/>
    <w:rsid w:val="00320547"/>
    <w:rsid w:val="003245B5"/>
    <w:rsid w:val="00340A8C"/>
    <w:rsid w:val="00351771"/>
    <w:rsid w:val="003942C7"/>
    <w:rsid w:val="00407BDC"/>
    <w:rsid w:val="004133AA"/>
    <w:rsid w:val="00445A50"/>
    <w:rsid w:val="00453BF7"/>
    <w:rsid w:val="00471141"/>
    <w:rsid w:val="004877A9"/>
    <w:rsid w:val="004B1EAA"/>
    <w:rsid w:val="004D2F2A"/>
    <w:rsid w:val="00516837"/>
    <w:rsid w:val="00567708"/>
    <w:rsid w:val="00571007"/>
    <w:rsid w:val="00597589"/>
    <w:rsid w:val="005E3B35"/>
    <w:rsid w:val="006078F0"/>
    <w:rsid w:val="00651CE6"/>
    <w:rsid w:val="00657EE4"/>
    <w:rsid w:val="00663265"/>
    <w:rsid w:val="006A4DAD"/>
    <w:rsid w:val="006B642D"/>
    <w:rsid w:val="006D2C8A"/>
    <w:rsid w:val="006F716F"/>
    <w:rsid w:val="00737F9F"/>
    <w:rsid w:val="00750DD3"/>
    <w:rsid w:val="0078655B"/>
    <w:rsid w:val="007A27A1"/>
    <w:rsid w:val="007A62CD"/>
    <w:rsid w:val="007B439D"/>
    <w:rsid w:val="007D0384"/>
    <w:rsid w:val="007D5D93"/>
    <w:rsid w:val="007E3682"/>
    <w:rsid w:val="008679C2"/>
    <w:rsid w:val="008817C5"/>
    <w:rsid w:val="008B25E3"/>
    <w:rsid w:val="008B3897"/>
    <w:rsid w:val="008B7561"/>
    <w:rsid w:val="008B77A1"/>
    <w:rsid w:val="008E3FDC"/>
    <w:rsid w:val="00903DB4"/>
    <w:rsid w:val="009161DF"/>
    <w:rsid w:val="00925758"/>
    <w:rsid w:val="0093221E"/>
    <w:rsid w:val="00961B99"/>
    <w:rsid w:val="00972FC8"/>
    <w:rsid w:val="009A3FF7"/>
    <w:rsid w:val="009C65FF"/>
    <w:rsid w:val="009D1CD4"/>
    <w:rsid w:val="009E00A4"/>
    <w:rsid w:val="009F3032"/>
    <w:rsid w:val="00A07630"/>
    <w:rsid w:val="00A626C8"/>
    <w:rsid w:val="00A8208F"/>
    <w:rsid w:val="00A8585D"/>
    <w:rsid w:val="00A87AC4"/>
    <w:rsid w:val="00A91AC9"/>
    <w:rsid w:val="00A92CA3"/>
    <w:rsid w:val="00B322B7"/>
    <w:rsid w:val="00BA2E81"/>
    <w:rsid w:val="00BA7758"/>
    <w:rsid w:val="00BA7B0C"/>
    <w:rsid w:val="00BC2FDD"/>
    <w:rsid w:val="00BD5189"/>
    <w:rsid w:val="00C15522"/>
    <w:rsid w:val="00C64CF8"/>
    <w:rsid w:val="00C65A33"/>
    <w:rsid w:val="00C65D84"/>
    <w:rsid w:val="00C749E3"/>
    <w:rsid w:val="00C91530"/>
    <w:rsid w:val="00CD2DF3"/>
    <w:rsid w:val="00D02050"/>
    <w:rsid w:val="00D05B06"/>
    <w:rsid w:val="00D405AB"/>
    <w:rsid w:val="00D503F5"/>
    <w:rsid w:val="00D84A70"/>
    <w:rsid w:val="00DE1AC8"/>
    <w:rsid w:val="00E16D5D"/>
    <w:rsid w:val="00E547D3"/>
    <w:rsid w:val="00E9213E"/>
    <w:rsid w:val="00EB1AE1"/>
    <w:rsid w:val="00EB7EB8"/>
    <w:rsid w:val="00EC00FB"/>
    <w:rsid w:val="00EC25A6"/>
    <w:rsid w:val="00EF55DF"/>
    <w:rsid w:val="00F16C8F"/>
    <w:rsid w:val="00F51230"/>
    <w:rsid w:val="00F55A53"/>
    <w:rsid w:val="00F82D19"/>
    <w:rsid w:val="00FA669A"/>
    <w:rsid w:val="00FB51C0"/>
    <w:rsid w:val="00FB6A37"/>
    <w:rsid w:val="0537471F"/>
    <w:rsid w:val="06CF1059"/>
    <w:rsid w:val="0AC267CA"/>
    <w:rsid w:val="1214A448"/>
    <w:rsid w:val="14A55D7B"/>
    <w:rsid w:val="16412DDC"/>
    <w:rsid w:val="17BCCD74"/>
    <w:rsid w:val="187B3AAC"/>
    <w:rsid w:val="2E782878"/>
    <w:rsid w:val="30971C1A"/>
    <w:rsid w:val="30D8CE82"/>
    <w:rsid w:val="31A4571D"/>
    <w:rsid w:val="34A40482"/>
    <w:rsid w:val="3D659AC5"/>
    <w:rsid w:val="50B98979"/>
    <w:rsid w:val="5CE89E71"/>
    <w:rsid w:val="60203F33"/>
    <w:rsid w:val="6061F19B"/>
    <w:rsid w:val="612AFCC6"/>
    <w:rsid w:val="625CD1D4"/>
    <w:rsid w:val="68516D3C"/>
    <w:rsid w:val="69911AE0"/>
    <w:rsid w:val="6D9594D2"/>
    <w:rsid w:val="744E0BCD"/>
    <w:rsid w:val="76DAB278"/>
    <w:rsid w:val="7966084F"/>
    <w:rsid w:val="7D7CC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2E75"/>
  <w15:docId w15:val="{75253C54-6088-4DC8-A2BD-CCB0BBE9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F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96F09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96F09"/>
    <w:pPr>
      <w:ind w:left="720"/>
      <w:contextualSpacing/>
    </w:pPr>
  </w:style>
  <w:style w:type="character" w:styleId="normaltextrun" w:customStyle="1">
    <w:name w:val="normaltextrun"/>
    <w:basedOn w:val="DefaultParagraphFont"/>
    <w:rsid w:val="00096F09"/>
  </w:style>
  <w:style w:type="character" w:styleId="ListParagraphChar" w:customStyle="1">
    <w:name w:val="List Paragraph Char"/>
    <w:basedOn w:val="DefaultParagraphFont"/>
    <w:link w:val="ListParagraph"/>
    <w:uiPriority w:val="34"/>
    <w:rsid w:val="00041560"/>
  </w:style>
  <w:style w:type="paragraph" w:styleId="NormalWeb">
    <w:name w:val="Normal (Web)"/>
    <w:basedOn w:val="Normal"/>
    <w:uiPriority w:val="99"/>
    <w:semiHidden/>
    <w:unhideWhenUsed/>
    <w:rsid w:val="003205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0547"/>
    <w:rPr>
      <w:b/>
      <w:bCs/>
    </w:rPr>
  </w:style>
  <w:style w:type="paragraph" w:styleId="ql-indent-1" w:customStyle="1">
    <w:name w:val="ql-indent-1"/>
    <w:basedOn w:val="Normal"/>
    <w:rsid w:val="003205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A223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16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83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16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83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683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3AF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3AF9"/>
  </w:style>
  <w:style w:type="paragraph" w:styleId="Footer">
    <w:name w:val="footer"/>
    <w:basedOn w:val="Normal"/>
    <w:link w:val="FooterChar"/>
    <w:uiPriority w:val="99"/>
    <w:unhideWhenUsed/>
    <w:rsid w:val="00103AF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3AF9"/>
  </w:style>
  <w:style w:type="paragraph" w:styleId="text-body" w:customStyle="1">
    <w:name w:val="text-body"/>
    <w:basedOn w:val="Normal"/>
    <w:rsid w:val="00BA77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people" Target="people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0B60358194F44A73DF704DD15F95C" ma:contentTypeVersion="76" ma:contentTypeDescription="Create a new document." ma:contentTypeScope="" ma:versionID="dec5c261b1d3ec03aacf72218f67ae62">
  <xsd:schema xmlns:xsd="http://www.w3.org/2001/XMLSchema" xmlns:xs="http://www.w3.org/2001/XMLSchema" xmlns:p="http://schemas.microsoft.com/office/2006/metadata/properties" xmlns:ns1="http://schemas.microsoft.com/sharepoint/v3" xmlns:ns2="dd81057f-2d8c-4514-9ad8-3c63e9242efd" xmlns:ns3="7beb7e7f-e8a3-4a2c-83d7-d3340e7d527b" xmlns:ns4="44619702-0492-498f-8686-260a31be5d4d" targetNamespace="http://schemas.microsoft.com/office/2006/metadata/properties" ma:root="true" ma:fieldsID="b0ee18cd319a8cfbd49e632cb63cdd0d" ns1:_="" ns2:_="" ns3:_="" ns4:_="">
    <xsd:import namespace="http://schemas.microsoft.com/sharepoint/v3"/>
    <xsd:import namespace="dd81057f-2d8c-4514-9ad8-3c63e9242efd"/>
    <xsd:import namespace="7beb7e7f-e8a3-4a2c-83d7-d3340e7d527b"/>
    <xsd:import namespace="44619702-0492-498f-8686-260a31be5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Agenda" minOccurs="0"/>
                <xsd:element ref="ns2:Agendaitems" minOccurs="0"/>
                <xsd:element ref="ns2:Month" minOccurs="0"/>
                <xsd:element ref="ns2:ArchiverLinkFileTyp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57f-2d8c-4514-9ad8-3c63e9242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 (Deprecated)" ma:internalName="MediaServiceAutoTags" ma:readOnly="fals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213b9a-8dfc-41c1-abc7-72ad8c0d4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genda" ma:index="25" nillable="true" ma:displayName="Agenda" ma:format="Dropdown" ma:internalName="Agenda">
      <xsd:simpleType>
        <xsd:restriction base="dms:Note">
          <xsd:maxLength value="255"/>
        </xsd:restriction>
      </xsd:simpleType>
    </xsd:element>
    <xsd:element name="Agendaitems" ma:index="26" nillable="true" ma:displayName="Agenda items" ma:format="Dropdown" ma:internalName="Agendaitems">
      <xsd:simpleType>
        <xsd:restriction base="dms:Note">
          <xsd:maxLength value="255"/>
        </xsd:restriction>
      </xsd:simpleType>
    </xsd:element>
    <xsd:element name="Month" ma:index="27" nillable="true" ma:displayName="Month" ma:format="Dropdown" ma:internalName="Month">
      <xsd:simpleType>
        <xsd:restriction base="dms:Text">
          <xsd:maxLength value="255"/>
        </xsd:restriction>
      </xsd:simpleType>
    </xsd:element>
    <xsd:element name="ArchiverLinkFileType" ma:index="28" nillable="true" ma:displayName="ArchiverLinkFileType" ma:hidden="true" ma:internalName="ArchiverLinkFileType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7e7f-e8a3-4a2c-83d7-d3340e7d5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19702-0492-498f-8686-260a31be5d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0632f3c-b65b-4495-85ff-038909792d6d}" ma:internalName="TaxCatchAll" ma:showField="CatchAllData" ma:web="7beb7e7f-e8a3-4a2c-83d7-d3340e7d5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19702-0492-498f-8686-260a31be5d4d" xsi:nil="true"/>
    <lcf76f155ced4ddcb4097134ff3c332f xmlns="dd81057f-2d8c-4514-9ad8-3c63e9242efd">
      <Terms xmlns="http://schemas.microsoft.com/office/infopath/2007/PartnerControls"/>
    </lcf76f155ced4ddcb4097134ff3c332f>
    <ArchiverLinkFileType xmlns="dd81057f-2d8c-4514-9ad8-3c63e9242efd" xsi:nil="true"/>
    <Agenda xmlns="dd81057f-2d8c-4514-9ad8-3c63e9242efd" xsi:nil="true"/>
    <_ip_UnifiedCompliancePolicyUIAction xmlns="http://schemas.microsoft.com/sharepoint/v3" xsi:nil="true"/>
    <Agendaitems xmlns="dd81057f-2d8c-4514-9ad8-3c63e9242efd" xsi:nil="true"/>
    <MediaServiceAutoTags xmlns="dd81057f-2d8c-4514-9ad8-3c63e9242efd" xsi:nil="true"/>
    <_ip_UnifiedCompliancePolicyProperties xmlns="http://schemas.microsoft.com/sharepoint/v3" xsi:nil="true"/>
    <Month xmlns="dd81057f-2d8c-4514-9ad8-3c63e9242efd" xsi:nil="true"/>
  </documentManagement>
</p:properties>
</file>

<file path=customXml/itemProps1.xml><?xml version="1.0" encoding="utf-8"?>
<ds:datastoreItem xmlns:ds="http://schemas.openxmlformats.org/officeDocument/2006/customXml" ds:itemID="{F9D714E4-C4C0-411C-AEE9-B02849BFD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81057f-2d8c-4514-9ad8-3c63e9242efd"/>
    <ds:schemaRef ds:uri="7beb7e7f-e8a3-4a2c-83d7-d3340e7d527b"/>
    <ds:schemaRef ds:uri="44619702-0492-498f-8686-260a31be5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847C9-3D19-4B52-85A4-28A2D08AB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512E6-FFB0-4602-97CC-8133775DA667}">
  <ds:schemaRefs>
    <ds:schemaRef ds:uri="http://schemas.microsoft.com/office/2006/metadata/properties"/>
    <ds:schemaRef ds:uri="http://schemas.microsoft.com/office/infopath/2007/PartnerControls"/>
    <ds:schemaRef ds:uri="44619702-0492-498f-8686-260a31be5d4d"/>
    <ds:schemaRef ds:uri="dd81057f-2d8c-4514-9ad8-3c63e9242efd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Bonnie O'Connor</dc:creator>
  <keywords/>
  <dc:description/>
  <lastModifiedBy>Marsha Marsh</lastModifiedBy>
  <revision>13</revision>
  <dcterms:created xsi:type="dcterms:W3CDTF">2024-10-25T14:41:00.0000000Z</dcterms:created>
  <dcterms:modified xsi:type="dcterms:W3CDTF">2025-05-29T14:55:50.3589457Z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0x010100B950B60358194F44A73DF704DD15F95C</vt:lpwstr>
  </property>
  <property fmtid="{D5CDD505-2E9C-101B-9397-08002B2CF9AE}" pid="3" name="MediaServiceImageTags">
    <vt:lpwstr/>
  </property>
</Properties>
</file>